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77" w:type="dxa"/>
        <w:tblInd w:w="-522" w:type="dxa"/>
        <w:tblLook w:val="04A0" w:firstRow="1" w:lastRow="0" w:firstColumn="1" w:lastColumn="0" w:noHBand="0" w:noVBand="1"/>
      </w:tblPr>
      <w:tblGrid>
        <w:gridCol w:w="2816"/>
        <w:gridCol w:w="1211"/>
        <w:gridCol w:w="5310"/>
        <w:gridCol w:w="2340"/>
      </w:tblGrid>
      <w:tr w:rsidR="00611615" w:rsidRPr="00611615" w14:paraId="643D2F1F" w14:textId="77777777" w:rsidTr="004F0677">
        <w:tc>
          <w:tcPr>
            <w:tcW w:w="11677" w:type="dxa"/>
            <w:gridSpan w:val="4"/>
          </w:tcPr>
          <w:p w14:paraId="47AA1D91" w14:textId="00AFE16D" w:rsidR="00F32647" w:rsidRPr="00611615" w:rsidRDefault="00F32647" w:rsidP="00EC5A2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611615">
              <w:rPr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611615">
              <w:rPr>
                <w:b/>
                <w:color w:val="000000" w:themeColor="text1"/>
                <w:sz w:val="22"/>
                <w:szCs w:val="22"/>
              </w:rPr>
              <w:t xml:space="preserve"> 2 years</w:t>
            </w:r>
            <w:r w:rsidRPr="00611615">
              <w:rPr>
                <w:bCs/>
                <w:color w:val="000000" w:themeColor="text1"/>
                <w:sz w:val="22"/>
                <w:szCs w:val="22"/>
              </w:rPr>
              <w:t xml:space="preserve"> of the </w:t>
            </w:r>
            <w:r w:rsidR="00611615">
              <w:rPr>
                <w:bCs/>
                <w:color w:val="000000" w:themeColor="text1"/>
                <w:sz w:val="22"/>
                <w:szCs w:val="22"/>
              </w:rPr>
              <w:t xml:space="preserve">B.S. Public Health degree by completing the AA in Health Promotion Practice degree </w:t>
            </w:r>
            <w:r w:rsidR="008A1510" w:rsidRPr="00611615">
              <w:rPr>
                <w:bCs/>
                <w:color w:val="000000" w:themeColor="text1"/>
                <w:sz w:val="22"/>
                <w:szCs w:val="22"/>
              </w:rPr>
              <w:t xml:space="preserve">at Salish Kootenai College. </w:t>
            </w:r>
            <w:r w:rsidR="008A1510" w:rsidRPr="00611615">
              <w:rPr>
                <w:bCs/>
                <w:i/>
                <w:color w:val="000000" w:themeColor="text1"/>
                <w:sz w:val="22"/>
                <w:szCs w:val="22"/>
              </w:rPr>
              <w:t xml:space="preserve">Contact </w:t>
            </w:r>
            <w:r w:rsidR="00B9512B" w:rsidRPr="00611615">
              <w:rPr>
                <w:bCs/>
                <w:i/>
                <w:color w:val="000000" w:themeColor="text1"/>
                <w:sz w:val="22"/>
                <w:szCs w:val="22"/>
              </w:rPr>
              <w:t>Kindra McQuillan</w:t>
            </w:r>
            <w:r w:rsidR="008A1510" w:rsidRPr="00611615">
              <w:rPr>
                <w:bCs/>
                <w:i/>
                <w:color w:val="000000" w:themeColor="text1"/>
                <w:sz w:val="22"/>
                <w:szCs w:val="22"/>
              </w:rPr>
              <w:t xml:space="preserve"> at </w:t>
            </w:r>
            <w:r w:rsidR="00B9512B" w:rsidRPr="00611615">
              <w:rPr>
                <w:bCs/>
                <w:i/>
                <w:color w:val="000000" w:themeColor="text1"/>
                <w:sz w:val="22"/>
                <w:szCs w:val="22"/>
              </w:rPr>
              <w:t>kindra</w:t>
            </w:r>
            <w:r w:rsidR="008A1510" w:rsidRPr="00611615">
              <w:rPr>
                <w:bCs/>
                <w:i/>
                <w:color w:val="000000" w:themeColor="text1"/>
                <w:sz w:val="22"/>
                <w:szCs w:val="22"/>
              </w:rPr>
              <w:t>_</w:t>
            </w:r>
            <w:r w:rsidR="00B9512B" w:rsidRPr="00611615">
              <w:rPr>
                <w:bCs/>
                <w:i/>
                <w:color w:val="000000" w:themeColor="text1"/>
                <w:sz w:val="22"/>
                <w:szCs w:val="22"/>
              </w:rPr>
              <w:t>mcquillan</w:t>
            </w:r>
            <w:r w:rsidR="008A1510" w:rsidRPr="00611615">
              <w:rPr>
                <w:bCs/>
                <w:i/>
                <w:color w:val="000000" w:themeColor="text1"/>
                <w:sz w:val="22"/>
                <w:szCs w:val="22"/>
              </w:rPr>
              <w:t>@skc.edu</w:t>
            </w:r>
            <w:r w:rsidR="008A1510" w:rsidRPr="006116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11615" w:rsidRPr="00611615" w14:paraId="753F3740" w14:textId="77777777" w:rsidTr="004F0677">
        <w:trPr>
          <w:trHeight w:val="341"/>
        </w:trPr>
        <w:tc>
          <w:tcPr>
            <w:tcW w:w="2816" w:type="dxa"/>
          </w:tcPr>
          <w:p w14:paraId="1A45A43C" w14:textId="6CF8B3E1" w:rsidR="00D95D2A" w:rsidRPr="00611615" w:rsidRDefault="00D95D2A" w:rsidP="00EC5A21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Year 1 – Fall Quarter</w:t>
            </w:r>
          </w:p>
        </w:tc>
        <w:tc>
          <w:tcPr>
            <w:tcW w:w="1211" w:type="dxa"/>
          </w:tcPr>
          <w:p w14:paraId="59F0842D" w14:textId="71DA9D38" w:rsidR="00D95D2A" w:rsidRPr="00611615" w:rsidRDefault="00D95D2A" w:rsidP="00EC5A21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Quarter</w:t>
            </w:r>
          </w:p>
        </w:tc>
        <w:tc>
          <w:tcPr>
            <w:tcW w:w="5310" w:type="dxa"/>
          </w:tcPr>
          <w:p w14:paraId="7CBA61D1" w14:textId="4FFB3BED" w:rsidR="00D95D2A" w:rsidRPr="00611615" w:rsidRDefault="00D95D2A" w:rsidP="00EC5A21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Course</w:t>
            </w:r>
            <w:r w:rsidR="0000004B" w:rsidRPr="00611615">
              <w:rPr>
                <w:b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2340" w:type="dxa"/>
          </w:tcPr>
          <w:p w14:paraId="15478ED5" w14:textId="6C4008E9" w:rsidR="00D95D2A" w:rsidRPr="00611615" w:rsidRDefault="00D95D2A" w:rsidP="000F1BC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Quarter Credits</w:t>
            </w:r>
          </w:p>
        </w:tc>
      </w:tr>
      <w:tr w:rsidR="00611615" w:rsidRPr="00611615" w14:paraId="08BA5215" w14:textId="77777777" w:rsidTr="004F0677">
        <w:tc>
          <w:tcPr>
            <w:tcW w:w="2816" w:type="dxa"/>
          </w:tcPr>
          <w:p w14:paraId="15378318" w14:textId="6A4B578B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</w:t>
            </w:r>
            <w:r w:rsidR="00504444" w:rsidRPr="00611615">
              <w:rPr>
                <w:color w:val="000000" w:themeColor="text1"/>
                <w:sz w:val="22"/>
                <w:szCs w:val="22"/>
              </w:rPr>
              <w:t>L</w:t>
            </w:r>
            <w:r w:rsidRPr="00611615">
              <w:rPr>
                <w:color w:val="000000" w:themeColor="text1"/>
                <w:sz w:val="22"/>
                <w:szCs w:val="22"/>
              </w:rPr>
              <w:t>TH 10</w:t>
            </w:r>
            <w:r w:rsidR="00501201" w:rsidRPr="006116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14:paraId="05E5756A" w14:textId="6B432B21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</w:t>
            </w:r>
            <w:r w:rsidR="00457FBA" w:rsidRPr="00611615">
              <w:rPr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5310" w:type="dxa"/>
          </w:tcPr>
          <w:p w14:paraId="0DACF87A" w14:textId="1040531B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Foundations of Health</w:t>
            </w:r>
            <w:r w:rsidR="00840872" w:rsidRPr="00611615">
              <w:rPr>
                <w:color w:val="000000" w:themeColor="text1"/>
                <w:sz w:val="22"/>
                <w:szCs w:val="22"/>
              </w:rPr>
              <w:t xml:space="preserve"> and Wellness</w:t>
            </w:r>
          </w:p>
        </w:tc>
        <w:tc>
          <w:tcPr>
            <w:tcW w:w="2340" w:type="dxa"/>
          </w:tcPr>
          <w:p w14:paraId="3FC5221C" w14:textId="77777777" w:rsidR="00D95D2A" w:rsidRPr="00611615" w:rsidRDefault="00D95D2A" w:rsidP="00EC5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664FE3DD" w14:textId="77777777" w:rsidTr="004F0677">
        <w:tc>
          <w:tcPr>
            <w:tcW w:w="2816" w:type="dxa"/>
          </w:tcPr>
          <w:p w14:paraId="6EEBB529" w14:textId="68E97DC4" w:rsidR="00D95D2A" w:rsidRPr="00611615" w:rsidRDefault="005A5E73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NASD 101</w:t>
            </w:r>
          </w:p>
        </w:tc>
        <w:tc>
          <w:tcPr>
            <w:tcW w:w="1211" w:type="dxa"/>
          </w:tcPr>
          <w:p w14:paraId="05DAD79F" w14:textId="66F664B4" w:rsidR="00D95D2A" w:rsidRPr="00611615" w:rsidRDefault="005A5E73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6391D550" w14:textId="2471CA78" w:rsidR="00D95D2A" w:rsidRPr="00611615" w:rsidRDefault="005A5E73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History of Indians in the U.S.</w:t>
            </w:r>
          </w:p>
        </w:tc>
        <w:tc>
          <w:tcPr>
            <w:tcW w:w="2340" w:type="dxa"/>
          </w:tcPr>
          <w:p w14:paraId="6CB13BCC" w14:textId="23BD6303" w:rsidR="00D95D2A" w:rsidRPr="00611615" w:rsidRDefault="00661513" w:rsidP="00EC5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682054FF" w14:textId="77777777" w:rsidTr="004F0677">
        <w:tc>
          <w:tcPr>
            <w:tcW w:w="2816" w:type="dxa"/>
          </w:tcPr>
          <w:p w14:paraId="5EA9C685" w14:textId="74BCC1E6" w:rsidR="00B9512B" w:rsidRPr="00611615" w:rsidRDefault="00B9512B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 xml:space="preserve">MAST </w:t>
            </w:r>
            <w:r w:rsidR="0028265D" w:rsidRPr="00611615">
              <w:rPr>
                <w:color w:val="000000" w:themeColor="text1"/>
                <w:sz w:val="22"/>
                <w:szCs w:val="22"/>
              </w:rPr>
              <w:t>150 (This will change for next year to MAST XXX)</w:t>
            </w:r>
          </w:p>
        </w:tc>
        <w:tc>
          <w:tcPr>
            <w:tcW w:w="1211" w:type="dxa"/>
          </w:tcPr>
          <w:p w14:paraId="3231D1BB" w14:textId="392AB9C6" w:rsidR="00B9512B" w:rsidRPr="00611615" w:rsidRDefault="00B9512B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5310" w:type="dxa"/>
          </w:tcPr>
          <w:p w14:paraId="3C47BE9D" w14:textId="59910694" w:rsidR="00B9512B" w:rsidRPr="00611615" w:rsidRDefault="00B9512B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A&amp;P for the Medical Assistant I</w:t>
            </w:r>
          </w:p>
        </w:tc>
        <w:tc>
          <w:tcPr>
            <w:tcW w:w="2340" w:type="dxa"/>
          </w:tcPr>
          <w:p w14:paraId="2768520C" w14:textId="3B646033" w:rsidR="00B9512B" w:rsidRPr="00611615" w:rsidRDefault="00B9512B" w:rsidP="00EC5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11615" w:rsidRPr="00611615" w14:paraId="71A3E7B0" w14:textId="77777777" w:rsidTr="004F0677">
        <w:trPr>
          <w:trHeight w:val="314"/>
        </w:trPr>
        <w:tc>
          <w:tcPr>
            <w:tcW w:w="2816" w:type="dxa"/>
          </w:tcPr>
          <w:p w14:paraId="71BA77C5" w14:textId="56403FD6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ENG 101</w:t>
            </w:r>
          </w:p>
        </w:tc>
        <w:tc>
          <w:tcPr>
            <w:tcW w:w="1211" w:type="dxa"/>
          </w:tcPr>
          <w:p w14:paraId="32C94696" w14:textId="42619BB6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1991BD40" w14:textId="3EA61DD7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English Composition I</w:t>
            </w:r>
          </w:p>
        </w:tc>
        <w:tc>
          <w:tcPr>
            <w:tcW w:w="2340" w:type="dxa"/>
          </w:tcPr>
          <w:p w14:paraId="0715FD52" w14:textId="77777777" w:rsidR="00D95D2A" w:rsidRPr="00611615" w:rsidRDefault="00D95D2A" w:rsidP="00EC5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0F7F0E1E" w14:textId="77777777" w:rsidTr="004F0677">
        <w:tc>
          <w:tcPr>
            <w:tcW w:w="2816" w:type="dxa"/>
          </w:tcPr>
          <w:p w14:paraId="37FC2DEB" w14:textId="014B6591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IDST 101</w:t>
            </w:r>
          </w:p>
        </w:tc>
        <w:tc>
          <w:tcPr>
            <w:tcW w:w="1211" w:type="dxa"/>
          </w:tcPr>
          <w:p w14:paraId="6390DCED" w14:textId="0E2391FA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607A6843" w14:textId="116C7565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SKC Seminar</w:t>
            </w:r>
          </w:p>
        </w:tc>
        <w:tc>
          <w:tcPr>
            <w:tcW w:w="2340" w:type="dxa"/>
          </w:tcPr>
          <w:p w14:paraId="52FEAEA7" w14:textId="08E06435" w:rsidR="00D95D2A" w:rsidRPr="00611615" w:rsidRDefault="00D95D2A" w:rsidP="00EC5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4405C381" w14:textId="77777777" w:rsidTr="004F0677">
        <w:tc>
          <w:tcPr>
            <w:tcW w:w="2816" w:type="dxa"/>
          </w:tcPr>
          <w:p w14:paraId="184D5963" w14:textId="48E86765" w:rsidR="00D95D2A" w:rsidRPr="00611615" w:rsidRDefault="00D95D2A" w:rsidP="00EC5A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F936D02" w14:textId="77777777" w:rsidR="00D95D2A" w:rsidRPr="00611615" w:rsidRDefault="00D95D2A" w:rsidP="00EC5A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A6ADF30" w14:textId="757D9005" w:rsidR="00D95D2A" w:rsidRPr="00611615" w:rsidRDefault="00F726BF" w:rsidP="00EC5A21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Total Fall Quarter</w:t>
            </w:r>
          </w:p>
        </w:tc>
        <w:tc>
          <w:tcPr>
            <w:tcW w:w="2340" w:type="dxa"/>
          </w:tcPr>
          <w:p w14:paraId="2101256E" w14:textId="6397B362" w:rsidR="00D95D2A" w:rsidRPr="00611615" w:rsidRDefault="005A5E73" w:rsidP="00EC5A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94CFC" w:rsidRPr="00611615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611615" w:rsidRPr="00611615" w14:paraId="707C273D" w14:textId="77777777" w:rsidTr="004F0677">
        <w:tc>
          <w:tcPr>
            <w:tcW w:w="2816" w:type="dxa"/>
          </w:tcPr>
          <w:p w14:paraId="4E632BD7" w14:textId="6860DFE4" w:rsidR="00F726BF" w:rsidRPr="00611615" w:rsidRDefault="00F726BF" w:rsidP="00EC5A21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Winter Quarter</w:t>
            </w:r>
          </w:p>
        </w:tc>
        <w:tc>
          <w:tcPr>
            <w:tcW w:w="1211" w:type="dxa"/>
          </w:tcPr>
          <w:p w14:paraId="4D95B969" w14:textId="77777777" w:rsidR="00F726BF" w:rsidRPr="00611615" w:rsidRDefault="00F726BF" w:rsidP="00EC5A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3F6D6FA" w14:textId="77777777" w:rsidR="00F726BF" w:rsidRPr="00611615" w:rsidRDefault="00F726BF" w:rsidP="00EC5A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FA1E287" w14:textId="77777777" w:rsidR="00F726BF" w:rsidRPr="00611615" w:rsidRDefault="00F726BF" w:rsidP="00EC5A2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1615" w:rsidRPr="00611615" w14:paraId="508312D3" w14:textId="77777777" w:rsidTr="004F0677">
        <w:tc>
          <w:tcPr>
            <w:tcW w:w="2816" w:type="dxa"/>
          </w:tcPr>
          <w:p w14:paraId="2C29FDD6" w14:textId="208D87A0" w:rsidR="00D95D2A" w:rsidRPr="00611615" w:rsidRDefault="005A5E73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MATH 100 or MATH 103</w:t>
            </w:r>
          </w:p>
        </w:tc>
        <w:tc>
          <w:tcPr>
            <w:tcW w:w="1211" w:type="dxa"/>
          </w:tcPr>
          <w:p w14:paraId="2BD1C0DE" w14:textId="41AB3CDB" w:rsidR="00D95D2A" w:rsidRPr="00611615" w:rsidRDefault="005A5E73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61FBC9A4" w14:textId="19001A85" w:rsidR="00D95D2A" w:rsidRPr="00611615" w:rsidRDefault="005A5E73" w:rsidP="00EC5A21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College Algebra (MATH 100) OR Contemporary Math (MATH 103)</w:t>
            </w:r>
          </w:p>
        </w:tc>
        <w:tc>
          <w:tcPr>
            <w:tcW w:w="2340" w:type="dxa"/>
          </w:tcPr>
          <w:p w14:paraId="13737CAF" w14:textId="340614B1" w:rsidR="00D95D2A" w:rsidRPr="00611615" w:rsidRDefault="005A5E73" w:rsidP="00EC5A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11615" w:rsidRPr="00611615" w14:paraId="77E907EC" w14:textId="77777777" w:rsidTr="004F0677">
        <w:tc>
          <w:tcPr>
            <w:tcW w:w="2816" w:type="dxa"/>
          </w:tcPr>
          <w:p w14:paraId="72C1F9DA" w14:textId="4255E9B9" w:rsidR="00BE65F3" w:rsidRPr="00611615" w:rsidRDefault="00BE65F3" w:rsidP="00BE65F3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PSYC 110</w:t>
            </w:r>
          </w:p>
        </w:tc>
        <w:tc>
          <w:tcPr>
            <w:tcW w:w="1211" w:type="dxa"/>
          </w:tcPr>
          <w:p w14:paraId="3DCDB7EE" w14:textId="6C3CEDDA" w:rsidR="00BE65F3" w:rsidRPr="00611615" w:rsidRDefault="00BE65F3" w:rsidP="00BE65F3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169B1FA7" w14:textId="6E19FC37" w:rsidR="00BE65F3" w:rsidRPr="00611615" w:rsidRDefault="00BE65F3" w:rsidP="00BE65F3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Intro to Psychology</w:t>
            </w:r>
          </w:p>
        </w:tc>
        <w:tc>
          <w:tcPr>
            <w:tcW w:w="2340" w:type="dxa"/>
          </w:tcPr>
          <w:p w14:paraId="5819FC18" w14:textId="3B19A55C" w:rsidR="00BE65F3" w:rsidRPr="00611615" w:rsidRDefault="00BE65F3" w:rsidP="00BE65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11615" w:rsidRPr="00611615" w14:paraId="55A4729F" w14:textId="77777777" w:rsidTr="004F0677">
        <w:tc>
          <w:tcPr>
            <w:tcW w:w="2816" w:type="dxa"/>
          </w:tcPr>
          <w:p w14:paraId="3EC6DA87" w14:textId="64101EDF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 xml:space="preserve">MAST </w:t>
            </w:r>
            <w:r w:rsidR="0028265D" w:rsidRPr="00611615">
              <w:rPr>
                <w:color w:val="000000" w:themeColor="text1"/>
                <w:sz w:val="22"/>
                <w:szCs w:val="22"/>
              </w:rPr>
              <w:t>151 (This will change for next year to MAST XXX)</w:t>
            </w:r>
          </w:p>
        </w:tc>
        <w:tc>
          <w:tcPr>
            <w:tcW w:w="1211" w:type="dxa"/>
          </w:tcPr>
          <w:p w14:paraId="6DBA48AE" w14:textId="40605CA8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5310" w:type="dxa"/>
          </w:tcPr>
          <w:p w14:paraId="1E831AAC" w14:textId="4BCF7472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A&amp;P for the Medical Assistant II</w:t>
            </w:r>
          </w:p>
        </w:tc>
        <w:tc>
          <w:tcPr>
            <w:tcW w:w="2340" w:type="dxa"/>
          </w:tcPr>
          <w:p w14:paraId="26A2FBD9" w14:textId="46064A09" w:rsidR="00B9512B" w:rsidRPr="00611615" w:rsidRDefault="00B9512B" w:rsidP="00B951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11615" w:rsidRPr="00611615" w14:paraId="11CF0CDA" w14:textId="77777777" w:rsidTr="004F0677">
        <w:tc>
          <w:tcPr>
            <w:tcW w:w="2816" w:type="dxa"/>
          </w:tcPr>
          <w:p w14:paraId="0475BEE4" w14:textId="494690DA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HMNT (Elective)</w:t>
            </w:r>
          </w:p>
        </w:tc>
        <w:tc>
          <w:tcPr>
            <w:tcW w:w="1211" w:type="dxa"/>
          </w:tcPr>
          <w:p w14:paraId="01CE676D" w14:textId="5B574EBA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3428E26F" w14:textId="134CF483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HMNT 101 or PHIL 100 or ENGL 210</w:t>
            </w:r>
          </w:p>
        </w:tc>
        <w:tc>
          <w:tcPr>
            <w:tcW w:w="2340" w:type="dxa"/>
          </w:tcPr>
          <w:p w14:paraId="1F83793E" w14:textId="77777777" w:rsidR="00B9512B" w:rsidRPr="00611615" w:rsidRDefault="00B9512B" w:rsidP="00B951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3CCFF000" w14:textId="77777777" w:rsidTr="004F0677">
        <w:tc>
          <w:tcPr>
            <w:tcW w:w="2816" w:type="dxa"/>
          </w:tcPr>
          <w:p w14:paraId="4F2CCC0E" w14:textId="77777777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</w:tcPr>
          <w:p w14:paraId="6A7C0087" w14:textId="77777777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49D0C28" w14:textId="348A1F5E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Total Winter Quarter</w:t>
            </w:r>
          </w:p>
        </w:tc>
        <w:tc>
          <w:tcPr>
            <w:tcW w:w="2340" w:type="dxa"/>
          </w:tcPr>
          <w:p w14:paraId="17E8108F" w14:textId="1D8F1CAD" w:rsidR="00B9512B" w:rsidRPr="00611615" w:rsidRDefault="00E94CFC" w:rsidP="00B951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</w:tr>
      <w:tr w:rsidR="00611615" w:rsidRPr="00611615" w14:paraId="393D0FD4" w14:textId="77777777" w:rsidTr="004F0677">
        <w:tc>
          <w:tcPr>
            <w:tcW w:w="2816" w:type="dxa"/>
          </w:tcPr>
          <w:p w14:paraId="6D9E77B0" w14:textId="3775B425" w:rsidR="00B9512B" w:rsidRPr="00611615" w:rsidRDefault="00B9512B" w:rsidP="00B9512B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Spring Quarter</w:t>
            </w:r>
          </w:p>
        </w:tc>
        <w:tc>
          <w:tcPr>
            <w:tcW w:w="1211" w:type="dxa"/>
          </w:tcPr>
          <w:p w14:paraId="73628482" w14:textId="77777777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25826CE2" w14:textId="77777777" w:rsidR="00B9512B" w:rsidRPr="00611615" w:rsidRDefault="00B9512B" w:rsidP="00B951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797E51C" w14:textId="77777777" w:rsidR="00B9512B" w:rsidRPr="00611615" w:rsidRDefault="00B9512B" w:rsidP="00B951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1615" w:rsidRPr="00611615" w14:paraId="352A7C96" w14:textId="77777777" w:rsidTr="004F0677">
        <w:tc>
          <w:tcPr>
            <w:tcW w:w="2816" w:type="dxa"/>
          </w:tcPr>
          <w:p w14:paraId="7FFFA08F" w14:textId="7E9BC220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HLTH 184</w:t>
            </w:r>
          </w:p>
        </w:tc>
        <w:tc>
          <w:tcPr>
            <w:tcW w:w="1211" w:type="dxa"/>
          </w:tcPr>
          <w:p w14:paraId="0CBF9725" w14:textId="372B6048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5310" w:type="dxa"/>
          </w:tcPr>
          <w:p w14:paraId="2D163066" w14:textId="69ECD632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 xml:space="preserve">HPP Practicum I </w:t>
            </w:r>
          </w:p>
        </w:tc>
        <w:tc>
          <w:tcPr>
            <w:tcW w:w="2340" w:type="dxa"/>
          </w:tcPr>
          <w:p w14:paraId="474B773F" w14:textId="2AD00647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11615" w:rsidRPr="00611615" w14:paraId="738583D0" w14:textId="77777777" w:rsidTr="004F0677">
        <w:tc>
          <w:tcPr>
            <w:tcW w:w="2816" w:type="dxa"/>
          </w:tcPr>
          <w:p w14:paraId="44A98BB1" w14:textId="778829A3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HTLH 274</w:t>
            </w:r>
          </w:p>
        </w:tc>
        <w:tc>
          <w:tcPr>
            <w:tcW w:w="1211" w:type="dxa"/>
          </w:tcPr>
          <w:p w14:paraId="3D1779BB" w14:textId="7A6D22EE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5310" w:type="dxa"/>
          </w:tcPr>
          <w:p w14:paraId="3760E8F5" w14:textId="462FD031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HPP Clinical Lab</w:t>
            </w:r>
          </w:p>
        </w:tc>
        <w:tc>
          <w:tcPr>
            <w:tcW w:w="2340" w:type="dxa"/>
          </w:tcPr>
          <w:p w14:paraId="1BD5C8D0" w14:textId="265A212F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11615" w:rsidRPr="00611615" w14:paraId="512ED0E3" w14:textId="77777777" w:rsidTr="004F0677">
        <w:tc>
          <w:tcPr>
            <w:tcW w:w="2816" w:type="dxa"/>
          </w:tcPr>
          <w:p w14:paraId="641EC1DD" w14:textId="3F804319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HLTH 172</w:t>
            </w:r>
          </w:p>
        </w:tc>
        <w:tc>
          <w:tcPr>
            <w:tcW w:w="1211" w:type="dxa"/>
          </w:tcPr>
          <w:p w14:paraId="1A56DED5" w14:textId="7B11DFAA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5310" w:type="dxa"/>
          </w:tcPr>
          <w:p w14:paraId="0B002C81" w14:textId="69741912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Exercise Prescription &amp; Health</w:t>
            </w:r>
          </w:p>
        </w:tc>
        <w:tc>
          <w:tcPr>
            <w:tcW w:w="2340" w:type="dxa"/>
          </w:tcPr>
          <w:p w14:paraId="20B815F3" w14:textId="72297470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4AE948B6" w14:textId="77777777" w:rsidTr="004F0677">
        <w:tc>
          <w:tcPr>
            <w:tcW w:w="2816" w:type="dxa"/>
          </w:tcPr>
          <w:p w14:paraId="0C10647E" w14:textId="4C1356B4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ENG 202</w:t>
            </w:r>
          </w:p>
        </w:tc>
        <w:tc>
          <w:tcPr>
            <w:tcW w:w="1211" w:type="dxa"/>
          </w:tcPr>
          <w:p w14:paraId="0D7845A5" w14:textId="6E590ACC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6BEBE8F2" w14:textId="2C4F718B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English Comp II</w:t>
            </w:r>
          </w:p>
        </w:tc>
        <w:tc>
          <w:tcPr>
            <w:tcW w:w="2340" w:type="dxa"/>
          </w:tcPr>
          <w:p w14:paraId="54548E70" w14:textId="31F47216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32925D7D" w14:textId="77777777" w:rsidTr="004F0677">
        <w:tc>
          <w:tcPr>
            <w:tcW w:w="2816" w:type="dxa"/>
          </w:tcPr>
          <w:p w14:paraId="729748C7" w14:textId="4FDD348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HTLH 170</w:t>
            </w:r>
          </w:p>
        </w:tc>
        <w:tc>
          <w:tcPr>
            <w:tcW w:w="1211" w:type="dxa"/>
          </w:tcPr>
          <w:p w14:paraId="61704774" w14:textId="118DEF05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5310" w:type="dxa"/>
          </w:tcPr>
          <w:p w14:paraId="30CFF241" w14:textId="6601AB5C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Intro</w:t>
            </w:r>
            <w:r w:rsidR="001E31C5" w:rsidRPr="00611615">
              <w:rPr>
                <w:color w:val="000000" w:themeColor="text1"/>
                <w:sz w:val="22"/>
                <w:szCs w:val="22"/>
              </w:rPr>
              <w:t>duction</w:t>
            </w:r>
            <w:r w:rsidRPr="00611615">
              <w:rPr>
                <w:color w:val="000000" w:themeColor="text1"/>
                <w:sz w:val="22"/>
                <w:szCs w:val="22"/>
              </w:rPr>
              <w:t xml:space="preserve"> to Public Health</w:t>
            </w:r>
          </w:p>
        </w:tc>
        <w:tc>
          <w:tcPr>
            <w:tcW w:w="2340" w:type="dxa"/>
          </w:tcPr>
          <w:p w14:paraId="348D7A1C" w14:textId="6DEE0EDE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29206091" w14:textId="77777777" w:rsidTr="004F0677">
        <w:tc>
          <w:tcPr>
            <w:tcW w:w="2816" w:type="dxa"/>
          </w:tcPr>
          <w:p w14:paraId="34194BAB" w14:textId="24BDC845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</w:tcPr>
          <w:p w14:paraId="515D1307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4978AEFF" w14:textId="4722DA2B" w:rsidR="00E94CFC" w:rsidRPr="00611615" w:rsidRDefault="00E94CFC" w:rsidP="00E94CFC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Total Spring Quarter</w:t>
            </w:r>
          </w:p>
        </w:tc>
        <w:tc>
          <w:tcPr>
            <w:tcW w:w="2340" w:type="dxa"/>
          </w:tcPr>
          <w:p w14:paraId="35DE383E" w14:textId="17ED7AD5" w:rsidR="00E94CFC" w:rsidRPr="00611615" w:rsidRDefault="00E94CFC" w:rsidP="00E94C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</w:tr>
      <w:tr w:rsidR="00611615" w:rsidRPr="00611615" w14:paraId="1CEB23BB" w14:textId="77777777" w:rsidTr="004F0677">
        <w:tc>
          <w:tcPr>
            <w:tcW w:w="2816" w:type="dxa"/>
          </w:tcPr>
          <w:p w14:paraId="5A255D70" w14:textId="20C57D8C" w:rsidR="00E94CFC" w:rsidRPr="00611615" w:rsidRDefault="00E94CFC" w:rsidP="00E94CFC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Year 2 – Fall Quarter</w:t>
            </w:r>
          </w:p>
        </w:tc>
        <w:tc>
          <w:tcPr>
            <w:tcW w:w="1211" w:type="dxa"/>
          </w:tcPr>
          <w:p w14:paraId="446445EA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67E6575" w14:textId="7AAFC6A3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A071631" w14:textId="77777777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1615" w:rsidRPr="00611615" w14:paraId="651B6BFE" w14:textId="77777777" w:rsidTr="004F0677">
        <w:tc>
          <w:tcPr>
            <w:tcW w:w="2816" w:type="dxa"/>
          </w:tcPr>
          <w:p w14:paraId="03C66CD1" w14:textId="2EDAF093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PSYC 231</w:t>
            </w:r>
          </w:p>
        </w:tc>
        <w:tc>
          <w:tcPr>
            <w:tcW w:w="1211" w:type="dxa"/>
          </w:tcPr>
          <w:p w14:paraId="4B029C44" w14:textId="3123F465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Fall</w:t>
            </w:r>
          </w:p>
        </w:tc>
        <w:tc>
          <w:tcPr>
            <w:tcW w:w="5310" w:type="dxa"/>
          </w:tcPr>
          <w:p w14:paraId="6E494406" w14:textId="294616D3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1"/>
                <w:szCs w:val="21"/>
              </w:rPr>
              <w:t>Biological Psychology</w:t>
            </w:r>
          </w:p>
        </w:tc>
        <w:tc>
          <w:tcPr>
            <w:tcW w:w="2340" w:type="dxa"/>
          </w:tcPr>
          <w:p w14:paraId="0BC37991" w14:textId="00E65AD9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11615" w:rsidRPr="00611615" w14:paraId="5F183814" w14:textId="77777777" w:rsidTr="004F0677">
        <w:tc>
          <w:tcPr>
            <w:tcW w:w="2816" w:type="dxa"/>
          </w:tcPr>
          <w:p w14:paraId="680AD194" w14:textId="381A6CBE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SPCH 100</w:t>
            </w:r>
          </w:p>
        </w:tc>
        <w:tc>
          <w:tcPr>
            <w:tcW w:w="1211" w:type="dxa"/>
          </w:tcPr>
          <w:p w14:paraId="13998B28" w14:textId="31A5E464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02170099" w14:textId="27F86495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Basic Communications</w:t>
            </w:r>
          </w:p>
        </w:tc>
        <w:tc>
          <w:tcPr>
            <w:tcW w:w="2340" w:type="dxa"/>
          </w:tcPr>
          <w:p w14:paraId="477E9B4A" w14:textId="7F376711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00D22259" w14:textId="77777777" w:rsidTr="004F0677">
        <w:tc>
          <w:tcPr>
            <w:tcW w:w="2816" w:type="dxa"/>
          </w:tcPr>
          <w:p w14:paraId="3F2C5213" w14:textId="18958DCE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HLTH 221</w:t>
            </w:r>
          </w:p>
        </w:tc>
        <w:tc>
          <w:tcPr>
            <w:tcW w:w="1211" w:type="dxa"/>
          </w:tcPr>
          <w:p w14:paraId="2A3A795E" w14:textId="524BE82D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Fall</w:t>
            </w:r>
          </w:p>
        </w:tc>
        <w:tc>
          <w:tcPr>
            <w:tcW w:w="5310" w:type="dxa"/>
          </w:tcPr>
          <w:p w14:paraId="22557194" w14:textId="3C6DD042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Human Nutrition</w:t>
            </w:r>
          </w:p>
        </w:tc>
        <w:tc>
          <w:tcPr>
            <w:tcW w:w="2340" w:type="dxa"/>
          </w:tcPr>
          <w:p w14:paraId="42F309F7" w14:textId="6A3C015D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31EB0239" w14:textId="77777777" w:rsidTr="004F0677">
        <w:trPr>
          <w:trHeight w:val="287"/>
        </w:trPr>
        <w:tc>
          <w:tcPr>
            <w:tcW w:w="2816" w:type="dxa"/>
          </w:tcPr>
          <w:p w14:paraId="5093F082" w14:textId="0D617F3F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SCID 272</w:t>
            </w:r>
          </w:p>
        </w:tc>
        <w:tc>
          <w:tcPr>
            <w:tcW w:w="1211" w:type="dxa"/>
          </w:tcPr>
          <w:p w14:paraId="567E8CEF" w14:textId="723EA4F5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FS</w:t>
            </w:r>
          </w:p>
        </w:tc>
        <w:tc>
          <w:tcPr>
            <w:tcW w:w="5310" w:type="dxa"/>
          </w:tcPr>
          <w:p w14:paraId="4FF18145" w14:textId="6010D6A5" w:rsidR="00E94CFC" w:rsidRPr="00611615" w:rsidRDefault="00E94CFC" w:rsidP="00E94CFC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611615">
              <w:rPr>
                <w:rFonts w:cstheme="minorHAnsi"/>
                <w:color w:val="000000" w:themeColor="text1"/>
                <w:sz w:val="22"/>
                <w:szCs w:val="22"/>
              </w:rPr>
              <w:t>I</w:t>
            </w:r>
            <w:r w:rsidR="004F0677" w:rsidRPr="00611615">
              <w:rPr>
                <w:rFonts w:cstheme="minorHAnsi"/>
                <w:color w:val="000000" w:themeColor="text1"/>
                <w:sz w:val="22"/>
                <w:szCs w:val="22"/>
              </w:rPr>
              <w:t>ntro</w:t>
            </w:r>
            <w:r w:rsidRPr="00611615">
              <w:rPr>
                <w:rFonts w:cstheme="minorHAnsi"/>
                <w:color w:val="000000" w:themeColor="text1"/>
                <w:sz w:val="22"/>
                <w:szCs w:val="22"/>
              </w:rPr>
              <w:t xml:space="preserve"> to the Science of Indigenous Health and We</w:t>
            </w:r>
            <w:r w:rsidR="004F0677" w:rsidRPr="00611615">
              <w:rPr>
                <w:rFonts w:cstheme="minorHAnsi"/>
                <w:color w:val="000000" w:themeColor="text1"/>
                <w:sz w:val="22"/>
                <w:szCs w:val="22"/>
              </w:rPr>
              <w:t>ll-Being</w:t>
            </w:r>
          </w:p>
        </w:tc>
        <w:tc>
          <w:tcPr>
            <w:tcW w:w="2340" w:type="dxa"/>
          </w:tcPr>
          <w:p w14:paraId="7EF902BD" w14:textId="2B134313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11615" w:rsidRPr="00611615" w14:paraId="30524B31" w14:textId="77777777" w:rsidTr="004F0677">
        <w:tc>
          <w:tcPr>
            <w:tcW w:w="2816" w:type="dxa"/>
          </w:tcPr>
          <w:p w14:paraId="4E1995A1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68E2FA2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7C63424" w14:textId="53E754FD" w:rsidR="00E94CFC" w:rsidRPr="00611615" w:rsidRDefault="00E94CFC" w:rsidP="00E94CFC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Total Fall Quarter</w:t>
            </w:r>
          </w:p>
        </w:tc>
        <w:tc>
          <w:tcPr>
            <w:tcW w:w="2340" w:type="dxa"/>
          </w:tcPr>
          <w:p w14:paraId="69CB1E32" w14:textId="5CACD159" w:rsidR="00E94CFC" w:rsidRPr="00611615" w:rsidRDefault="00E94CFC" w:rsidP="00E94C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  <w:tr w:rsidR="00611615" w:rsidRPr="00611615" w14:paraId="2B04178A" w14:textId="77777777" w:rsidTr="004F0677">
        <w:tc>
          <w:tcPr>
            <w:tcW w:w="2816" w:type="dxa"/>
          </w:tcPr>
          <w:p w14:paraId="601B6746" w14:textId="6787BEA0" w:rsidR="00E94CFC" w:rsidRPr="00611615" w:rsidRDefault="00E94CFC" w:rsidP="00E94CFC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Winter Quarter</w:t>
            </w:r>
          </w:p>
        </w:tc>
        <w:tc>
          <w:tcPr>
            <w:tcW w:w="1211" w:type="dxa"/>
          </w:tcPr>
          <w:p w14:paraId="1655C56B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73835D4E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19F6576" w14:textId="77777777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1615" w:rsidRPr="00611615" w14:paraId="159836B6" w14:textId="77777777" w:rsidTr="004F0677">
        <w:tc>
          <w:tcPr>
            <w:tcW w:w="2816" w:type="dxa"/>
          </w:tcPr>
          <w:p w14:paraId="4832747D" w14:textId="493ADDCF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HTLH 240</w:t>
            </w:r>
          </w:p>
        </w:tc>
        <w:tc>
          <w:tcPr>
            <w:tcW w:w="1211" w:type="dxa"/>
          </w:tcPr>
          <w:p w14:paraId="52ABBF52" w14:textId="05CC134B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Winter</w:t>
            </w:r>
          </w:p>
        </w:tc>
        <w:tc>
          <w:tcPr>
            <w:tcW w:w="5310" w:type="dxa"/>
          </w:tcPr>
          <w:p w14:paraId="21D78A74" w14:textId="05AD1DC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Health Promotion Across the Lifespan</w:t>
            </w:r>
          </w:p>
        </w:tc>
        <w:tc>
          <w:tcPr>
            <w:tcW w:w="2340" w:type="dxa"/>
          </w:tcPr>
          <w:p w14:paraId="64E73990" w14:textId="5D5C05ED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5CED22D5" w14:textId="77777777" w:rsidTr="004F0677">
        <w:tc>
          <w:tcPr>
            <w:tcW w:w="2816" w:type="dxa"/>
          </w:tcPr>
          <w:p w14:paraId="521D7D19" w14:textId="77171BE0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PSYC 201</w:t>
            </w:r>
          </w:p>
        </w:tc>
        <w:tc>
          <w:tcPr>
            <w:tcW w:w="1211" w:type="dxa"/>
          </w:tcPr>
          <w:p w14:paraId="505512C7" w14:textId="2410BFE7" w:rsidR="00E94CFC" w:rsidRPr="00611615" w:rsidRDefault="001E31C5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*</w:t>
            </w:r>
            <w:r w:rsidR="00E94CFC" w:rsidRPr="00611615">
              <w:rPr>
                <w:color w:val="000000" w:themeColor="text1"/>
                <w:sz w:val="22"/>
                <w:szCs w:val="22"/>
              </w:rPr>
              <w:t>OD Winter</w:t>
            </w:r>
          </w:p>
        </w:tc>
        <w:tc>
          <w:tcPr>
            <w:tcW w:w="5310" w:type="dxa"/>
          </w:tcPr>
          <w:p w14:paraId="6ABE4F4E" w14:textId="1EC2A633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1"/>
                <w:szCs w:val="21"/>
              </w:rPr>
              <w:t>Positive Psychology</w:t>
            </w:r>
            <w:r w:rsidR="001E31C5" w:rsidRPr="00611615">
              <w:rPr>
                <w:color w:val="000000" w:themeColor="text1"/>
                <w:sz w:val="21"/>
                <w:szCs w:val="21"/>
              </w:rPr>
              <w:t xml:space="preserve"> *OD (On Demand)</w:t>
            </w:r>
          </w:p>
        </w:tc>
        <w:tc>
          <w:tcPr>
            <w:tcW w:w="2340" w:type="dxa"/>
          </w:tcPr>
          <w:p w14:paraId="21F55C92" w14:textId="3A13869C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30C95AB1" w14:textId="77777777" w:rsidTr="004F0677">
        <w:tc>
          <w:tcPr>
            <w:tcW w:w="2816" w:type="dxa"/>
          </w:tcPr>
          <w:p w14:paraId="0B779F17" w14:textId="746E0AF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PSYC 240</w:t>
            </w:r>
          </w:p>
        </w:tc>
        <w:tc>
          <w:tcPr>
            <w:tcW w:w="1211" w:type="dxa"/>
          </w:tcPr>
          <w:p w14:paraId="071EE6F6" w14:textId="21672F2A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Winter</w:t>
            </w:r>
          </w:p>
        </w:tc>
        <w:tc>
          <w:tcPr>
            <w:tcW w:w="5310" w:type="dxa"/>
          </w:tcPr>
          <w:p w14:paraId="478F2849" w14:textId="1A540D73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Trauma, Stress, Coping &amp; Health (Distance Learning course)</w:t>
            </w:r>
          </w:p>
        </w:tc>
        <w:tc>
          <w:tcPr>
            <w:tcW w:w="2340" w:type="dxa"/>
          </w:tcPr>
          <w:p w14:paraId="5A0945D8" w14:textId="2594AA21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58E9796F" w14:textId="77777777" w:rsidTr="004F0677">
        <w:tc>
          <w:tcPr>
            <w:tcW w:w="2816" w:type="dxa"/>
          </w:tcPr>
          <w:p w14:paraId="37A90F5E" w14:textId="77B57585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1"/>
                <w:szCs w:val="21"/>
              </w:rPr>
              <w:t>HLTH 245</w:t>
            </w:r>
          </w:p>
        </w:tc>
        <w:tc>
          <w:tcPr>
            <w:tcW w:w="1211" w:type="dxa"/>
          </w:tcPr>
          <w:p w14:paraId="6BBF6588" w14:textId="3C39774E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Winter</w:t>
            </w:r>
          </w:p>
        </w:tc>
        <w:tc>
          <w:tcPr>
            <w:tcW w:w="5310" w:type="dxa"/>
          </w:tcPr>
          <w:p w14:paraId="28A71130" w14:textId="03A2D178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1"/>
                <w:szCs w:val="21"/>
              </w:rPr>
              <w:t>Health Education</w:t>
            </w:r>
          </w:p>
        </w:tc>
        <w:tc>
          <w:tcPr>
            <w:tcW w:w="2340" w:type="dxa"/>
          </w:tcPr>
          <w:p w14:paraId="2C4B1ECD" w14:textId="184A8BD0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08DE8EE0" w14:textId="77777777" w:rsidTr="004F0677">
        <w:tc>
          <w:tcPr>
            <w:tcW w:w="2816" w:type="dxa"/>
          </w:tcPr>
          <w:p w14:paraId="763902A9" w14:textId="7229519D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NASD 262</w:t>
            </w:r>
          </w:p>
        </w:tc>
        <w:tc>
          <w:tcPr>
            <w:tcW w:w="1211" w:type="dxa"/>
          </w:tcPr>
          <w:p w14:paraId="04280A61" w14:textId="66A3BBE8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Winter</w:t>
            </w:r>
          </w:p>
        </w:tc>
        <w:tc>
          <w:tcPr>
            <w:tcW w:w="5310" w:type="dxa"/>
          </w:tcPr>
          <w:p w14:paraId="0F22DDD1" w14:textId="5ACE49F9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1"/>
                <w:szCs w:val="21"/>
              </w:rPr>
              <w:t>Contemporary Issues in American Indian Life</w:t>
            </w:r>
          </w:p>
        </w:tc>
        <w:tc>
          <w:tcPr>
            <w:tcW w:w="2340" w:type="dxa"/>
          </w:tcPr>
          <w:p w14:paraId="47A465B4" w14:textId="36F8CCF8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43597501" w14:textId="77777777" w:rsidTr="004F0677">
        <w:tc>
          <w:tcPr>
            <w:tcW w:w="2816" w:type="dxa"/>
          </w:tcPr>
          <w:p w14:paraId="2272692F" w14:textId="64781F26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FAH Elective</w:t>
            </w:r>
          </w:p>
        </w:tc>
        <w:tc>
          <w:tcPr>
            <w:tcW w:w="1211" w:type="dxa"/>
          </w:tcPr>
          <w:p w14:paraId="1A39F529" w14:textId="6F4FEB44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3C7EEB81" w14:textId="68017035" w:rsidR="00E94CFC" w:rsidRPr="00611615" w:rsidRDefault="00E94CFC" w:rsidP="00E94CFC">
            <w:pPr>
              <w:rPr>
                <w:color w:val="000000" w:themeColor="text1"/>
                <w:sz w:val="21"/>
                <w:szCs w:val="21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FAH Elective List</w:t>
            </w:r>
          </w:p>
        </w:tc>
        <w:tc>
          <w:tcPr>
            <w:tcW w:w="2340" w:type="dxa"/>
          </w:tcPr>
          <w:p w14:paraId="6C1D83E2" w14:textId="1A3A9FA9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004AD06B" w14:textId="77777777" w:rsidTr="004F0677">
        <w:tc>
          <w:tcPr>
            <w:tcW w:w="2816" w:type="dxa"/>
          </w:tcPr>
          <w:p w14:paraId="5D1BCABD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</w:tcPr>
          <w:p w14:paraId="0E3DAAAD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EC9658B" w14:textId="3CA4DFD2" w:rsidR="00E94CFC" w:rsidRPr="00611615" w:rsidRDefault="00E94CFC" w:rsidP="00E94CFC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Total Winter Quarter</w:t>
            </w:r>
          </w:p>
        </w:tc>
        <w:tc>
          <w:tcPr>
            <w:tcW w:w="2340" w:type="dxa"/>
          </w:tcPr>
          <w:p w14:paraId="3F497643" w14:textId="645AEC78" w:rsidR="00E94CFC" w:rsidRPr="00611615" w:rsidRDefault="00E94CFC" w:rsidP="00E94C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</w:tr>
      <w:tr w:rsidR="00611615" w:rsidRPr="00611615" w14:paraId="232494D3" w14:textId="77777777" w:rsidTr="004F0677">
        <w:tc>
          <w:tcPr>
            <w:tcW w:w="2816" w:type="dxa"/>
          </w:tcPr>
          <w:p w14:paraId="512A57CF" w14:textId="7A649108" w:rsidR="00E94CFC" w:rsidRPr="00611615" w:rsidRDefault="00E94CFC" w:rsidP="00E94CFC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Spring Quarter</w:t>
            </w:r>
          </w:p>
        </w:tc>
        <w:tc>
          <w:tcPr>
            <w:tcW w:w="1211" w:type="dxa"/>
          </w:tcPr>
          <w:p w14:paraId="60779038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65E48B69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BC51789" w14:textId="77777777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1615" w:rsidRPr="00611615" w14:paraId="02CC5A1C" w14:textId="77777777" w:rsidTr="004F0677">
        <w:tc>
          <w:tcPr>
            <w:tcW w:w="2816" w:type="dxa"/>
          </w:tcPr>
          <w:p w14:paraId="4D6E2304" w14:textId="7D6E3D11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HLTH 284</w:t>
            </w:r>
          </w:p>
        </w:tc>
        <w:tc>
          <w:tcPr>
            <w:tcW w:w="1211" w:type="dxa"/>
          </w:tcPr>
          <w:p w14:paraId="15422B6B" w14:textId="1B7ACCB9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5310" w:type="dxa"/>
          </w:tcPr>
          <w:p w14:paraId="26886EFB" w14:textId="521A26C3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rFonts w:ascii="Source Sans Pro" w:hAnsi="Source Sans Pro"/>
                <w:color w:val="000000" w:themeColor="text1"/>
                <w:sz w:val="22"/>
                <w:szCs w:val="22"/>
                <w:shd w:val="clear" w:color="auto" w:fill="FFFFFF"/>
              </w:rPr>
              <w:t>HPP Practicum II</w:t>
            </w:r>
          </w:p>
        </w:tc>
        <w:tc>
          <w:tcPr>
            <w:tcW w:w="2340" w:type="dxa"/>
          </w:tcPr>
          <w:p w14:paraId="5B16551F" w14:textId="6388B4EC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11615" w:rsidRPr="00611615" w14:paraId="154C1925" w14:textId="77777777" w:rsidTr="004F0677">
        <w:tc>
          <w:tcPr>
            <w:tcW w:w="2816" w:type="dxa"/>
          </w:tcPr>
          <w:p w14:paraId="74A9A176" w14:textId="24AC79FB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HLTH 291</w:t>
            </w:r>
          </w:p>
        </w:tc>
        <w:tc>
          <w:tcPr>
            <w:tcW w:w="1211" w:type="dxa"/>
          </w:tcPr>
          <w:p w14:paraId="2AA41C0A" w14:textId="35711F92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5310" w:type="dxa"/>
          </w:tcPr>
          <w:p w14:paraId="411B82CC" w14:textId="7A4C18B7" w:rsidR="00E94CFC" w:rsidRPr="00611615" w:rsidRDefault="00E94CFC" w:rsidP="00E94CFC">
            <w:pPr>
              <w:rPr>
                <w:rFonts w:ascii="Source Sans Pro" w:eastAsia="Times New Roman" w:hAnsi="Source Sans Pro"/>
                <w:color w:val="000000" w:themeColor="text1"/>
                <w:sz w:val="22"/>
                <w:szCs w:val="22"/>
              </w:rPr>
            </w:pPr>
            <w:r w:rsidRPr="00611615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Theories of Health Change: Behaviors and Coaching</w:t>
            </w:r>
          </w:p>
          <w:p w14:paraId="74D472E3" w14:textId="43CBEDBC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54864B4" w14:textId="2592E7D3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7BAC7849" w14:textId="77777777" w:rsidTr="004F0677">
        <w:tc>
          <w:tcPr>
            <w:tcW w:w="2816" w:type="dxa"/>
          </w:tcPr>
          <w:p w14:paraId="236D6C6C" w14:textId="5A078568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NASD 210</w:t>
            </w:r>
          </w:p>
        </w:tc>
        <w:tc>
          <w:tcPr>
            <w:tcW w:w="1211" w:type="dxa"/>
          </w:tcPr>
          <w:p w14:paraId="37E525C1" w14:textId="456AEFD3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FWS</w:t>
            </w:r>
          </w:p>
        </w:tc>
        <w:tc>
          <w:tcPr>
            <w:tcW w:w="5310" w:type="dxa"/>
          </w:tcPr>
          <w:p w14:paraId="6CE631A1" w14:textId="12D79D7B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Intro</w:t>
            </w:r>
            <w:r w:rsidR="001E31C5" w:rsidRPr="00611615">
              <w:rPr>
                <w:color w:val="000000" w:themeColor="text1"/>
                <w:sz w:val="22"/>
                <w:szCs w:val="22"/>
              </w:rPr>
              <w:t>duction</w:t>
            </w:r>
            <w:r w:rsidRPr="00611615">
              <w:rPr>
                <w:color w:val="000000" w:themeColor="text1"/>
                <w:sz w:val="22"/>
                <w:szCs w:val="22"/>
              </w:rPr>
              <w:t xml:space="preserve"> to Indigenous Science</w:t>
            </w:r>
          </w:p>
        </w:tc>
        <w:tc>
          <w:tcPr>
            <w:tcW w:w="2340" w:type="dxa"/>
          </w:tcPr>
          <w:p w14:paraId="560AE97E" w14:textId="407ADD62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258AD06C" w14:textId="77777777" w:rsidTr="004F0677">
        <w:tc>
          <w:tcPr>
            <w:tcW w:w="2816" w:type="dxa"/>
          </w:tcPr>
          <w:p w14:paraId="5FF43C87" w14:textId="52E138A8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PSYC 230</w:t>
            </w:r>
          </w:p>
        </w:tc>
        <w:tc>
          <w:tcPr>
            <w:tcW w:w="1211" w:type="dxa"/>
          </w:tcPr>
          <w:p w14:paraId="37C2E108" w14:textId="6D3E584A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WS</w:t>
            </w:r>
          </w:p>
        </w:tc>
        <w:tc>
          <w:tcPr>
            <w:tcW w:w="5310" w:type="dxa"/>
          </w:tcPr>
          <w:p w14:paraId="4A3FCF84" w14:textId="6ECD2C89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Developmental Psychology</w:t>
            </w:r>
          </w:p>
        </w:tc>
        <w:tc>
          <w:tcPr>
            <w:tcW w:w="2340" w:type="dxa"/>
          </w:tcPr>
          <w:p w14:paraId="0D08CC1B" w14:textId="503278A8" w:rsidR="00E94CFC" w:rsidRPr="00611615" w:rsidRDefault="00E94CFC" w:rsidP="00E94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11615" w:rsidRPr="00611615" w14:paraId="2AA4AE28" w14:textId="77777777" w:rsidTr="004F0677">
        <w:tc>
          <w:tcPr>
            <w:tcW w:w="2816" w:type="dxa"/>
          </w:tcPr>
          <w:p w14:paraId="596A83F1" w14:textId="7C7ABE2F" w:rsidR="00E94CFC" w:rsidRPr="00611615" w:rsidRDefault="00E94CFC" w:rsidP="00E94CFC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HLTH 210</w:t>
            </w:r>
          </w:p>
        </w:tc>
        <w:tc>
          <w:tcPr>
            <w:tcW w:w="1211" w:type="dxa"/>
          </w:tcPr>
          <w:p w14:paraId="6654A40B" w14:textId="080E1DE3" w:rsidR="00E94CFC" w:rsidRPr="00611615" w:rsidRDefault="00E94CFC" w:rsidP="00E94CFC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Fall</w:t>
            </w:r>
          </w:p>
        </w:tc>
        <w:tc>
          <w:tcPr>
            <w:tcW w:w="5310" w:type="dxa"/>
          </w:tcPr>
          <w:p w14:paraId="58261EA0" w14:textId="4D8EBB2D" w:rsidR="00E94CFC" w:rsidRPr="00611615" w:rsidRDefault="00E94CFC" w:rsidP="00E94CFC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 xml:space="preserve">Human Sexuality (3 </w:t>
            </w:r>
            <w:proofErr w:type="spellStart"/>
            <w:r w:rsidRPr="00611615">
              <w:rPr>
                <w:color w:val="000000" w:themeColor="text1"/>
                <w:sz w:val="22"/>
                <w:szCs w:val="22"/>
              </w:rPr>
              <w:t>cr</w:t>
            </w:r>
            <w:proofErr w:type="spellEnd"/>
            <w:r w:rsidRPr="0061161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14:paraId="4971B7CA" w14:textId="25D357BD" w:rsidR="00E94CFC" w:rsidRPr="00611615" w:rsidRDefault="00E94CFC" w:rsidP="00E94CFC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11615" w:rsidRPr="00611615" w14:paraId="3F001CF6" w14:textId="77777777" w:rsidTr="004F0677">
        <w:tc>
          <w:tcPr>
            <w:tcW w:w="2816" w:type="dxa"/>
          </w:tcPr>
          <w:p w14:paraId="0AB9EBFB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99EBF8C" w14:textId="7777777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0" w:type="dxa"/>
          </w:tcPr>
          <w:p w14:paraId="7A271CA5" w14:textId="316AD10C" w:rsidR="00E94CFC" w:rsidRPr="00611615" w:rsidRDefault="00E94CFC" w:rsidP="00E94CFC">
            <w:pPr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Total Spring Quarter</w:t>
            </w:r>
          </w:p>
        </w:tc>
        <w:tc>
          <w:tcPr>
            <w:tcW w:w="2340" w:type="dxa"/>
          </w:tcPr>
          <w:p w14:paraId="4982EE63" w14:textId="5F2927DB" w:rsidR="00E94CFC" w:rsidRPr="00611615" w:rsidRDefault="00E94CFC" w:rsidP="00E94C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</w:tr>
      <w:tr w:rsidR="00611615" w:rsidRPr="00611615" w14:paraId="143D064F" w14:textId="77777777" w:rsidTr="004F0677">
        <w:tc>
          <w:tcPr>
            <w:tcW w:w="11677" w:type="dxa"/>
            <w:gridSpan w:val="4"/>
          </w:tcPr>
          <w:p w14:paraId="6EF6FC61" w14:textId="37F1E1F7" w:rsidR="00E94CFC" w:rsidRPr="00611615" w:rsidRDefault="00E94CFC" w:rsidP="00E94CFC">
            <w:pPr>
              <w:rPr>
                <w:color w:val="000000" w:themeColor="text1"/>
                <w:sz w:val="22"/>
                <w:szCs w:val="22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 xml:space="preserve">Total degree credits Year 1 + Year 2: 93-94 quarter credits (=61-62 semester credits) </w:t>
            </w:r>
          </w:p>
        </w:tc>
      </w:tr>
    </w:tbl>
    <w:p w14:paraId="66B9A89A" w14:textId="7C328188" w:rsidR="008A1510" w:rsidRPr="00611615" w:rsidRDefault="008A1510" w:rsidP="008A1510">
      <w:pPr>
        <w:rPr>
          <w:color w:val="000000" w:themeColor="text1"/>
        </w:rPr>
      </w:pPr>
    </w:p>
    <w:p w14:paraId="38A026EF" w14:textId="7E530753" w:rsidR="008A1510" w:rsidRPr="00611615" w:rsidRDefault="008A1510">
      <w:pPr>
        <w:rPr>
          <w:color w:val="000000" w:themeColor="text1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4657"/>
        <w:gridCol w:w="4410"/>
        <w:gridCol w:w="1733"/>
      </w:tblGrid>
      <w:tr w:rsidR="00611615" w:rsidRPr="00611615" w14:paraId="7D242B1B" w14:textId="77777777" w:rsidTr="00EC5A21">
        <w:tc>
          <w:tcPr>
            <w:tcW w:w="10800" w:type="dxa"/>
            <w:gridSpan w:val="3"/>
          </w:tcPr>
          <w:p w14:paraId="2C7E1CD0" w14:textId="4DABAAE6" w:rsidR="008A1510" w:rsidRPr="00611615" w:rsidRDefault="008A1510" w:rsidP="00EC5A21">
            <w:pPr>
              <w:rPr>
                <w:bCs/>
                <w:color w:val="000000" w:themeColor="text1"/>
              </w:rPr>
            </w:pPr>
            <w:r w:rsidRPr="00611615">
              <w:rPr>
                <w:b/>
                <w:color w:val="000000" w:themeColor="text1"/>
                <w:sz w:val="22"/>
                <w:szCs w:val="22"/>
              </w:rPr>
              <w:t>Last 2 years</w:t>
            </w:r>
            <w:r w:rsidRPr="006116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83DFB" w:rsidRPr="00611615">
              <w:rPr>
                <w:bCs/>
                <w:color w:val="000000" w:themeColor="text1"/>
                <w:sz w:val="22"/>
                <w:szCs w:val="22"/>
              </w:rPr>
              <w:t xml:space="preserve">leading to a </w:t>
            </w:r>
            <w:r w:rsidR="00C94F87" w:rsidRPr="00611615">
              <w:rPr>
                <w:bCs/>
                <w:color w:val="000000" w:themeColor="text1"/>
                <w:sz w:val="22"/>
                <w:szCs w:val="22"/>
              </w:rPr>
              <w:t xml:space="preserve">B.S. Public Health degree </w:t>
            </w:r>
            <w:r w:rsidR="00E30838" w:rsidRPr="00611615">
              <w:rPr>
                <w:bCs/>
                <w:color w:val="000000" w:themeColor="text1"/>
                <w:sz w:val="22"/>
                <w:szCs w:val="22"/>
              </w:rPr>
              <w:t xml:space="preserve">at </w:t>
            </w:r>
            <w:r w:rsidRPr="00611615">
              <w:rPr>
                <w:bCs/>
                <w:color w:val="000000" w:themeColor="text1"/>
                <w:sz w:val="22"/>
                <w:szCs w:val="22"/>
              </w:rPr>
              <w:t xml:space="preserve">UM; Transfer to UM with the SKC Health Promotion Practices AA degree. </w:t>
            </w:r>
            <w:r w:rsidRPr="00611615">
              <w:rPr>
                <w:bCs/>
                <w:i/>
                <w:color w:val="000000" w:themeColor="text1"/>
                <w:sz w:val="22"/>
                <w:szCs w:val="22"/>
              </w:rPr>
              <w:t xml:space="preserve">Contact Blakely Brown at </w:t>
            </w:r>
            <w:hyperlink r:id="rId6" w:history="1">
              <w:r w:rsidR="00611615" w:rsidRPr="00611615">
                <w:rPr>
                  <w:rStyle w:val="Hyperlink"/>
                  <w:bCs/>
                  <w:i/>
                  <w:color w:val="000000" w:themeColor="text1"/>
                  <w:sz w:val="22"/>
                  <w:szCs w:val="22"/>
                </w:rPr>
                <w:t>blakely.brown@umontana.edu</w:t>
              </w:r>
            </w:hyperlink>
            <w:r w:rsidR="00611615" w:rsidRPr="00611615">
              <w:rPr>
                <w:bCs/>
                <w:i/>
                <w:color w:val="000000" w:themeColor="text1"/>
                <w:sz w:val="22"/>
                <w:szCs w:val="22"/>
              </w:rPr>
              <w:t xml:space="preserve"> or Maja Pedersen at maja.pedersen@umontana.edu</w:t>
            </w:r>
          </w:p>
        </w:tc>
      </w:tr>
      <w:tr w:rsidR="00611615" w:rsidRPr="00611615" w14:paraId="1800F1C5" w14:textId="77777777" w:rsidTr="00F53524">
        <w:tc>
          <w:tcPr>
            <w:tcW w:w="4657" w:type="dxa"/>
          </w:tcPr>
          <w:p w14:paraId="3A7B4B63" w14:textId="77777777" w:rsidR="008A1510" w:rsidRPr="00611615" w:rsidRDefault="008A1510" w:rsidP="00EC5A2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Fall 3</w:t>
            </w:r>
            <w:r w:rsidRPr="00611615">
              <w:rPr>
                <w:b/>
                <w:color w:val="000000" w:themeColor="text1"/>
                <w:vertAlign w:val="superscript"/>
              </w:rPr>
              <w:t>rd</w:t>
            </w:r>
            <w:r w:rsidRPr="00611615">
              <w:rPr>
                <w:b/>
                <w:color w:val="000000" w:themeColor="text1"/>
              </w:rPr>
              <w:t xml:space="preserve"> year</w:t>
            </w:r>
          </w:p>
        </w:tc>
        <w:tc>
          <w:tcPr>
            <w:tcW w:w="4410" w:type="dxa"/>
          </w:tcPr>
          <w:p w14:paraId="2707E72A" w14:textId="77777777" w:rsidR="008A1510" w:rsidRPr="00611615" w:rsidRDefault="008A1510" w:rsidP="00EC5A2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Course</w:t>
            </w:r>
          </w:p>
        </w:tc>
        <w:tc>
          <w:tcPr>
            <w:tcW w:w="1733" w:type="dxa"/>
          </w:tcPr>
          <w:p w14:paraId="753BF3B2" w14:textId="77777777" w:rsidR="008A1510" w:rsidRPr="00611615" w:rsidRDefault="008A1510" w:rsidP="00EC5A2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Semester Credits</w:t>
            </w:r>
          </w:p>
        </w:tc>
      </w:tr>
      <w:tr w:rsidR="00611615" w:rsidRPr="00611615" w14:paraId="1FB43A8E" w14:textId="77777777" w:rsidTr="00F53524">
        <w:tc>
          <w:tcPr>
            <w:tcW w:w="4657" w:type="dxa"/>
          </w:tcPr>
          <w:p w14:paraId="7747E103" w14:textId="6CAF4B32" w:rsidR="008A1510" w:rsidRPr="00611615" w:rsidRDefault="000A388C" w:rsidP="00EC5A2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CHTH 355-core co</w:t>
            </w:r>
            <w:r w:rsidR="00611615" w:rsidRPr="00611615">
              <w:rPr>
                <w:color w:val="000000" w:themeColor="text1"/>
              </w:rPr>
              <w:t>urse</w:t>
            </w:r>
            <w:r w:rsidRPr="00611615">
              <w:rPr>
                <w:color w:val="000000" w:themeColor="text1"/>
              </w:rPr>
              <w:t xml:space="preserve"> (future revised rubric PUBH 396)</w:t>
            </w:r>
          </w:p>
        </w:tc>
        <w:tc>
          <w:tcPr>
            <w:tcW w:w="4410" w:type="dxa"/>
          </w:tcPr>
          <w:p w14:paraId="1B90371D" w14:textId="19C7DF6B" w:rsidR="008A1510" w:rsidRPr="00611615" w:rsidRDefault="000A388C" w:rsidP="00EC5A2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 xml:space="preserve">Public Health Practice </w:t>
            </w:r>
            <w:r w:rsidR="000365F4" w:rsidRPr="00611615">
              <w:rPr>
                <w:color w:val="000000" w:themeColor="text1"/>
              </w:rPr>
              <w:t xml:space="preserve">I </w:t>
            </w:r>
            <w:r w:rsidRPr="00611615">
              <w:rPr>
                <w:color w:val="000000" w:themeColor="text1"/>
              </w:rPr>
              <w:t>(former title: Theory and Practice of Community Health Education)</w:t>
            </w:r>
          </w:p>
        </w:tc>
        <w:tc>
          <w:tcPr>
            <w:tcW w:w="1733" w:type="dxa"/>
          </w:tcPr>
          <w:p w14:paraId="069F134E" w14:textId="77777777" w:rsidR="008A1510" w:rsidRPr="00611615" w:rsidRDefault="008A1510" w:rsidP="00EC5A2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0A388C" w:rsidRPr="00611615" w14:paraId="5F05B153" w14:textId="77777777" w:rsidTr="00F53524">
        <w:tc>
          <w:tcPr>
            <w:tcW w:w="4657" w:type="dxa"/>
          </w:tcPr>
          <w:p w14:paraId="744BE55D" w14:textId="099BFFBC" w:rsidR="000A388C" w:rsidRPr="00611615" w:rsidRDefault="000A388C" w:rsidP="006550B4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HTH 370</w:t>
            </w:r>
          </w:p>
        </w:tc>
        <w:tc>
          <w:tcPr>
            <w:tcW w:w="4410" w:type="dxa"/>
          </w:tcPr>
          <w:p w14:paraId="1EAB2316" w14:textId="604CA892" w:rsidR="000A388C" w:rsidRPr="00611615" w:rsidRDefault="000A388C" w:rsidP="006550B4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Peer Health Education</w:t>
            </w:r>
          </w:p>
        </w:tc>
        <w:tc>
          <w:tcPr>
            <w:tcW w:w="1733" w:type="dxa"/>
          </w:tcPr>
          <w:p w14:paraId="266DD80A" w14:textId="77EBC559" w:rsidR="000A388C" w:rsidRPr="00611615" w:rsidRDefault="000A388C" w:rsidP="006550B4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1</w:t>
            </w:r>
          </w:p>
        </w:tc>
      </w:tr>
      <w:tr w:rsidR="00611615" w:rsidRPr="00611615" w14:paraId="0FB72784" w14:textId="77777777" w:rsidTr="00F53524">
        <w:tc>
          <w:tcPr>
            <w:tcW w:w="4657" w:type="dxa"/>
          </w:tcPr>
          <w:p w14:paraId="68E74104" w14:textId="16BDDD3C" w:rsidR="006550B4" w:rsidRPr="00611615" w:rsidRDefault="000A388C" w:rsidP="006550B4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STAT 216</w:t>
            </w:r>
            <w:r w:rsidR="000365F4" w:rsidRPr="00611615">
              <w:rPr>
                <w:color w:val="000000" w:themeColor="text1"/>
              </w:rPr>
              <w:t xml:space="preserve"> – core course</w:t>
            </w:r>
          </w:p>
        </w:tc>
        <w:tc>
          <w:tcPr>
            <w:tcW w:w="4410" w:type="dxa"/>
          </w:tcPr>
          <w:p w14:paraId="0AB634C9" w14:textId="2B59E393" w:rsidR="006550B4" w:rsidRPr="00611615" w:rsidRDefault="000A388C" w:rsidP="006550B4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Intro to Statistics</w:t>
            </w:r>
          </w:p>
        </w:tc>
        <w:tc>
          <w:tcPr>
            <w:tcW w:w="1733" w:type="dxa"/>
          </w:tcPr>
          <w:p w14:paraId="0B13BFF1" w14:textId="4E62C9DC" w:rsidR="006550B4" w:rsidRPr="00611615" w:rsidRDefault="000A388C" w:rsidP="006550B4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4</w:t>
            </w:r>
          </w:p>
        </w:tc>
      </w:tr>
      <w:tr w:rsidR="00611615" w:rsidRPr="00611615" w14:paraId="6468D896" w14:textId="77777777" w:rsidTr="00F53524">
        <w:tc>
          <w:tcPr>
            <w:tcW w:w="4657" w:type="dxa"/>
          </w:tcPr>
          <w:p w14:paraId="19F4D94F" w14:textId="71F317C8" w:rsidR="006550B4" w:rsidRPr="00611615" w:rsidRDefault="00F53524" w:rsidP="00655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PUBH 101</w:t>
            </w:r>
          </w:p>
        </w:tc>
        <w:tc>
          <w:tcPr>
            <w:tcW w:w="4410" w:type="dxa"/>
          </w:tcPr>
          <w:p w14:paraId="61416F5C" w14:textId="6E177604" w:rsidR="006550B4" w:rsidRPr="00611615" w:rsidRDefault="00F53524" w:rsidP="006550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 to Public Health* (remote/on-line Summer only)</w:t>
            </w:r>
          </w:p>
        </w:tc>
        <w:tc>
          <w:tcPr>
            <w:tcW w:w="1733" w:type="dxa"/>
          </w:tcPr>
          <w:p w14:paraId="2659F716" w14:textId="23480DE8" w:rsidR="006550B4" w:rsidRPr="00611615" w:rsidRDefault="006550B4" w:rsidP="006550B4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04482669" w14:textId="77777777" w:rsidTr="00F53524">
        <w:tc>
          <w:tcPr>
            <w:tcW w:w="4657" w:type="dxa"/>
          </w:tcPr>
          <w:p w14:paraId="0073B7D1" w14:textId="5693D12E" w:rsidR="006550B4" w:rsidRPr="00611615" w:rsidRDefault="006550B4" w:rsidP="006550B4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XXXX XXX</w:t>
            </w:r>
          </w:p>
        </w:tc>
        <w:tc>
          <w:tcPr>
            <w:tcW w:w="4410" w:type="dxa"/>
          </w:tcPr>
          <w:p w14:paraId="725F7DA0" w14:textId="04B5FA9B" w:rsidR="006550B4" w:rsidRPr="00611615" w:rsidRDefault="000A388C" w:rsidP="006550B4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 xml:space="preserve">Lower or </w:t>
            </w:r>
            <w:r w:rsidR="006550B4" w:rsidRPr="00611615">
              <w:rPr>
                <w:color w:val="000000" w:themeColor="text1"/>
              </w:rPr>
              <w:t xml:space="preserve">Upper Division Course elective </w:t>
            </w:r>
          </w:p>
        </w:tc>
        <w:tc>
          <w:tcPr>
            <w:tcW w:w="1733" w:type="dxa"/>
          </w:tcPr>
          <w:p w14:paraId="546365E0" w14:textId="6C61F4EC" w:rsidR="006550B4" w:rsidRPr="00611615" w:rsidRDefault="006550B4" w:rsidP="006550B4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4B89E2CD" w14:textId="77777777" w:rsidTr="00F53524">
        <w:tc>
          <w:tcPr>
            <w:tcW w:w="4657" w:type="dxa"/>
          </w:tcPr>
          <w:p w14:paraId="60E9A33E" w14:textId="77777777" w:rsidR="000F1BCD" w:rsidRPr="00611615" w:rsidRDefault="000F1BCD" w:rsidP="00C74D51">
            <w:pPr>
              <w:rPr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14:paraId="7E28671F" w14:textId="3AB877E1" w:rsidR="000F1BCD" w:rsidRPr="00611615" w:rsidRDefault="000F1BCD" w:rsidP="00C74D5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Total Fall Semester 3</w:t>
            </w:r>
            <w:r w:rsidRPr="00611615">
              <w:rPr>
                <w:b/>
                <w:color w:val="000000" w:themeColor="text1"/>
                <w:vertAlign w:val="superscript"/>
              </w:rPr>
              <w:t>rd</w:t>
            </w:r>
            <w:r w:rsidRPr="00611615">
              <w:rPr>
                <w:b/>
                <w:color w:val="000000" w:themeColor="text1"/>
              </w:rPr>
              <w:t xml:space="preserve"> year</w:t>
            </w:r>
          </w:p>
        </w:tc>
        <w:tc>
          <w:tcPr>
            <w:tcW w:w="1733" w:type="dxa"/>
          </w:tcPr>
          <w:p w14:paraId="6F091C26" w14:textId="00440830" w:rsidR="000F1BCD" w:rsidRPr="00611615" w:rsidRDefault="000F1BCD" w:rsidP="00C74D51">
            <w:pPr>
              <w:jc w:val="center"/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1</w:t>
            </w:r>
            <w:r w:rsidR="000A388C" w:rsidRPr="00611615">
              <w:rPr>
                <w:b/>
                <w:color w:val="000000" w:themeColor="text1"/>
              </w:rPr>
              <w:t>4</w:t>
            </w:r>
          </w:p>
        </w:tc>
      </w:tr>
      <w:tr w:rsidR="00611615" w:rsidRPr="00611615" w14:paraId="169CF0D7" w14:textId="77777777" w:rsidTr="00F53524">
        <w:tc>
          <w:tcPr>
            <w:tcW w:w="4657" w:type="dxa"/>
          </w:tcPr>
          <w:p w14:paraId="480F0498" w14:textId="77777777" w:rsidR="00C74D51" w:rsidRPr="00611615" w:rsidRDefault="00C74D51" w:rsidP="00C74D5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Spring 3</w:t>
            </w:r>
            <w:r w:rsidRPr="00611615">
              <w:rPr>
                <w:b/>
                <w:color w:val="000000" w:themeColor="text1"/>
                <w:vertAlign w:val="superscript"/>
              </w:rPr>
              <w:t>rd</w:t>
            </w:r>
            <w:r w:rsidRPr="00611615">
              <w:rPr>
                <w:b/>
                <w:color w:val="000000" w:themeColor="text1"/>
              </w:rPr>
              <w:t xml:space="preserve"> year</w:t>
            </w:r>
          </w:p>
        </w:tc>
        <w:tc>
          <w:tcPr>
            <w:tcW w:w="4410" w:type="dxa"/>
          </w:tcPr>
          <w:p w14:paraId="033009F9" w14:textId="77777777" w:rsidR="00C74D51" w:rsidRPr="00611615" w:rsidRDefault="00C74D51" w:rsidP="00C74D51">
            <w:pPr>
              <w:rPr>
                <w:color w:val="000000" w:themeColor="text1"/>
              </w:rPr>
            </w:pPr>
          </w:p>
        </w:tc>
        <w:tc>
          <w:tcPr>
            <w:tcW w:w="1733" w:type="dxa"/>
          </w:tcPr>
          <w:p w14:paraId="64FB4542" w14:textId="77777777" w:rsidR="00C74D51" w:rsidRPr="00611615" w:rsidRDefault="00C74D51" w:rsidP="00C74D51">
            <w:pPr>
              <w:jc w:val="center"/>
              <w:rPr>
                <w:color w:val="000000" w:themeColor="text1"/>
              </w:rPr>
            </w:pPr>
          </w:p>
        </w:tc>
      </w:tr>
      <w:tr w:rsidR="000365F4" w:rsidRPr="00611615" w14:paraId="4B296019" w14:textId="77777777" w:rsidTr="00F53524">
        <w:tc>
          <w:tcPr>
            <w:tcW w:w="4657" w:type="dxa"/>
          </w:tcPr>
          <w:p w14:paraId="45B6F7F0" w14:textId="65D08454" w:rsidR="000365F4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PUBH 496 – core course</w:t>
            </w:r>
          </w:p>
        </w:tc>
        <w:tc>
          <w:tcPr>
            <w:tcW w:w="4410" w:type="dxa"/>
          </w:tcPr>
          <w:p w14:paraId="17528091" w14:textId="662B25CC" w:rsidR="000365F4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Public Health Practice II</w:t>
            </w:r>
          </w:p>
        </w:tc>
        <w:tc>
          <w:tcPr>
            <w:tcW w:w="1733" w:type="dxa"/>
          </w:tcPr>
          <w:p w14:paraId="531AEE00" w14:textId="23D2BB74" w:rsidR="000365F4" w:rsidRPr="00611615" w:rsidRDefault="000365F4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3DF15E1A" w14:textId="77777777" w:rsidTr="00F53524">
        <w:tc>
          <w:tcPr>
            <w:tcW w:w="4657" w:type="dxa"/>
          </w:tcPr>
          <w:p w14:paraId="1DD015E4" w14:textId="15BF4F4B" w:rsidR="00C74D51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HTH 395</w:t>
            </w:r>
          </w:p>
        </w:tc>
        <w:tc>
          <w:tcPr>
            <w:tcW w:w="4410" w:type="dxa"/>
          </w:tcPr>
          <w:p w14:paraId="52E47EA1" w14:textId="2EE4CC15" w:rsidR="00C74D51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Peer Health Practicum</w:t>
            </w:r>
          </w:p>
        </w:tc>
        <w:tc>
          <w:tcPr>
            <w:tcW w:w="1733" w:type="dxa"/>
          </w:tcPr>
          <w:p w14:paraId="22DAC62C" w14:textId="1A7609A3" w:rsidR="00C74D51" w:rsidRPr="00611615" w:rsidRDefault="000365F4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2</w:t>
            </w:r>
          </w:p>
        </w:tc>
      </w:tr>
      <w:tr w:rsidR="00611615" w:rsidRPr="00611615" w14:paraId="1323DEFE" w14:textId="77777777" w:rsidTr="00F53524">
        <w:tc>
          <w:tcPr>
            <w:tcW w:w="4657" w:type="dxa"/>
          </w:tcPr>
          <w:p w14:paraId="55E15D1D" w14:textId="3526471F" w:rsidR="000365F4" w:rsidRPr="00611615" w:rsidRDefault="000365F4" w:rsidP="00C71839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PUBH 325 -core course</w:t>
            </w:r>
          </w:p>
        </w:tc>
        <w:tc>
          <w:tcPr>
            <w:tcW w:w="4410" w:type="dxa"/>
          </w:tcPr>
          <w:p w14:paraId="41BE07E3" w14:textId="77777777" w:rsidR="000365F4" w:rsidRPr="00611615" w:rsidRDefault="000365F4" w:rsidP="00C71839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Environment and Occupational Health</w:t>
            </w:r>
          </w:p>
        </w:tc>
        <w:tc>
          <w:tcPr>
            <w:tcW w:w="1733" w:type="dxa"/>
          </w:tcPr>
          <w:p w14:paraId="32416DF3" w14:textId="77777777" w:rsidR="000365F4" w:rsidRPr="00611615" w:rsidRDefault="000365F4" w:rsidP="00C71839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1CAA9551" w14:textId="77777777" w:rsidTr="00F53524">
        <w:tc>
          <w:tcPr>
            <w:tcW w:w="4657" w:type="dxa"/>
          </w:tcPr>
          <w:p w14:paraId="66523A70" w14:textId="7A23E512" w:rsidR="000365F4" w:rsidRPr="00611615" w:rsidRDefault="000365F4" w:rsidP="00C71839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PUBH 225 -core course</w:t>
            </w:r>
          </w:p>
        </w:tc>
        <w:tc>
          <w:tcPr>
            <w:tcW w:w="4410" w:type="dxa"/>
          </w:tcPr>
          <w:p w14:paraId="7B98C409" w14:textId="77777777" w:rsidR="000365F4" w:rsidRPr="00611615" w:rsidRDefault="000365F4" w:rsidP="00C71839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Public Health Policy (remote/on-line)</w:t>
            </w:r>
          </w:p>
        </w:tc>
        <w:tc>
          <w:tcPr>
            <w:tcW w:w="1733" w:type="dxa"/>
          </w:tcPr>
          <w:p w14:paraId="2EA575F2" w14:textId="77777777" w:rsidR="000365F4" w:rsidRPr="00611615" w:rsidRDefault="000365F4" w:rsidP="00C71839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2FE01A39" w14:textId="77777777" w:rsidTr="00F53524">
        <w:tc>
          <w:tcPr>
            <w:tcW w:w="4657" w:type="dxa"/>
          </w:tcPr>
          <w:p w14:paraId="1D806A43" w14:textId="77777777" w:rsidR="000365F4" w:rsidRPr="00611615" w:rsidRDefault="000365F4" w:rsidP="00C71839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XXXX XXX</w:t>
            </w:r>
          </w:p>
        </w:tc>
        <w:tc>
          <w:tcPr>
            <w:tcW w:w="4410" w:type="dxa"/>
          </w:tcPr>
          <w:p w14:paraId="62793C38" w14:textId="5EFA9D4B" w:rsidR="000365F4" w:rsidRPr="00611615" w:rsidRDefault="00611615" w:rsidP="00C71839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 xml:space="preserve">Lower or </w:t>
            </w:r>
            <w:r w:rsidR="000365F4" w:rsidRPr="00611615">
              <w:rPr>
                <w:color w:val="000000" w:themeColor="text1"/>
              </w:rPr>
              <w:t xml:space="preserve">Upper Division Course elective </w:t>
            </w:r>
          </w:p>
        </w:tc>
        <w:tc>
          <w:tcPr>
            <w:tcW w:w="1733" w:type="dxa"/>
          </w:tcPr>
          <w:p w14:paraId="60080CCE" w14:textId="4EA36DDB" w:rsidR="000365F4" w:rsidRPr="00611615" w:rsidRDefault="000365F4" w:rsidP="00C71839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6D54F28D" w14:textId="77777777" w:rsidTr="00F53524">
        <w:tc>
          <w:tcPr>
            <w:tcW w:w="4657" w:type="dxa"/>
          </w:tcPr>
          <w:p w14:paraId="0FDCF99B" w14:textId="77777777" w:rsidR="000F1BCD" w:rsidRPr="00611615" w:rsidRDefault="000F1BCD" w:rsidP="00C74D51">
            <w:pPr>
              <w:rPr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14:paraId="2B60664F" w14:textId="2AAEA1E7" w:rsidR="000F1BCD" w:rsidRPr="00611615" w:rsidRDefault="000F1BCD" w:rsidP="00C74D5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Total Spring Semester 3</w:t>
            </w:r>
            <w:r w:rsidRPr="00611615">
              <w:rPr>
                <w:b/>
                <w:color w:val="000000" w:themeColor="text1"/>
                <w:vertAlign w:val="superscript"/>
              </w:rPr>
              <w:t>rd</w:t>
            </w:r>
            <w:r w:rsidRPr="00611615">
              <w:rPr>
                <w:b/>
                <w:color w:val="000000" w:themeColor="text1"/>
              </w:rPr>
              <w:t xml:space="preserve"> year</w:t>
            </w:r>
          </w:p>
        </w:tc>
        <w:tc>
          <w:tcPr>
            <w:tcW w:w="1733" w:type="dxa"/>
          </w:tcPr>
          <w:p w14:paraId="2C41A49D" w14:textId="24B80577" w:rsidR="000F1BCD" w:rsidRPr="00611615" w:rsidRDefault="000F1BCD" w:rsidP="00C74D51">
            <w:pPr>
              <w:jc w:val="center"/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 xml:space="preserve">14 </w:t>
            </w:r>
          </w:p>
        </w:tc>
      </w:tr>
      <w:tr w:rsidR="00611615" w:rsidRPr="00611615" w14:paraId="60CE6E2F" w14:textId="77777777" w:rsidTr="00F53524">
        <w:tc>
          <w:tcPr>
            <w:tcW w:w="4657" w:type="dxa"/>
          </w:tcPr>
          <w:p w14:paraId="42ED1A71" w14:textId="77777777" w:rsidR="00C74D51" w:rsidRPr="00611615" w:rsidRDefault="00C74D51" w:rsidP="00C74D5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Fall 4</w:t>
            </w:r>
            <w:r w:rsidRPr="00611615">
              <w:rPr>
                <w:b/>
                <w:color w:val="000000" w:themeColor="text1"/>
                <w:vertAlign w:val="superscript"/>
              </w:rPr>
              <w:t>th</w:t>
            </w:r>
            <w:r w:rsidRPr="00611615">
              <w:rPr>
                <w:b/>
                <w:color w:val="000000" w:themeColor="text1"/>
              </w:rPr>
              <w:t xml:space="preserve"> year</w:t>
            </w:r>
          </w:p>
        </w:tc>
        <w:tc>
          <w:tcPr>
            <w:tcW w:w="4410" w:type="dxa"/>
          </w:tcPr>
          <w:p w14:paraId="1D1C3952" w14:textId="77777777" w:rsidR="00C74D51" w:rsidRPr="00611615" w:rsidRDefault="00C74D51" w:rsidP="00C74D51">
            <w:pPr>
              <w:rPr>
                <w:color w:val="000000" w:themeColor="text1"/>
              </w:rPr>
            </w:pPr>
          </w:p>
        </w:tc>
        <w:tc>
          <w:tcPr>
            <w:tcW w:w="1733" w:type="dxa"/>
          </w:tcPr>
          <w:p w14:paraId="5ECFB137" w14:textId="77777777" w:rsidR="00C74D51" w:rsidRPr="00611615" w:rsidRDefault="00C74D51" w:rsidP="00C74D51">
            <w:pPr>
              <w:jc w:val="center"/>
              <w:rPr>
                <w:color w:val="000000" w:themeColor="text1"/>
              </w:rPr>
            </w:pPr>
          </w:p>
        </w:tc>
      </w:tr>
      <w:tr w:rsidR="00611615" w:rsidRPr="00611615" w14:paraId="363ECEBA" w14:textId="77777777" w:rsidTr="00F53524">
        <w:tc>
          <w:tcPr>
            <w:tcW w:w="4657" w:type="dxa"/>
          </w:tcPr>
          <w:p w14:paraId="44CEA869" w14:textId="222F1509" w:rsidR="00C74D51" w:rsidRPr="00611615" w:rsidRDefault="00C74D51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CHTH 440 -core</w:t>
            </w:r>
            <w:r w:rsidR="000F1BCD" w:rsidRPr="00611615">
              <w:rPr>
                <w:color w:val="000000" w:themeColor="text1"/>
              </w:rPr>
              <w:t xml:space="preserve"> co</w:t>
            </w:r>
            <w:r w:rsidR="000365F4" w:rsidRPr="00611615">
              <w:rPr>
                <w:color w:val="000000" w:themeColor="text1"/>
              </w:rPr>
              <w:t>urse</w:t>
            </w:r>
            <w:r w:rsidR="000F1BCD" w:rsidRPr="00611615">
              <w:rPr>
                <w:color w:val="000000" w:themeColor="text1"/>
              </w:rPr>
              <w:t xml:space="preserve"> </w:t>
            </w:r>
          </w:p>
        </w:tc>
        <w:tc>
          <w:tcPr>
            <w:tcW w:w="4410" w:type="dxa"/>
          </w:tcPr>
          <w:p w14:paraId="471FB07E" w14:textId="32A971EB" w:rsidR="00C74D51" w:rsidRPr="00611615" w:rsidRDefault="00C74D51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Principles of Epidemiology</w:t>
            </w:r>
          </w:p>
        </w:tc>
        <w:tc>
          <w:tcPr>
            <w:tcW w:w="1733" w:type="dxa"/>
          </w:tcPr>
          <w:p w14:paraId="25C29E47" w14:textId="298419A4" w:rsidR="00C74D51" w:rsidRPr="00611615" w:rsidRDefault="00C74D51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0220FEF3" w14:textId="77777777" w:rsidTr="00F53524">
        <w:tc>
          <w:tcPr>
            <w:tcW w:w="4657" w:type="dxa"/>
          </w:tcPr>
          <w:p w14:paraId="5B6DE2B1" w14:textId="5BCFF4B1" w:rsidR="000365F4" w:rsidRPr="00611615" w:rsidRDefault="000365F4" w:rsidP="00C71839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PUBH 475E-core course</w:t>
            </w:r>
          </w:p>
        </w:tc>
        <w:tc>
          <w:tcPr>
            <w:tcW w:w="4410" w:type="dxa"/>
          </w:tcPr>
          <w:p w14:paraId="219E895A" w14:textId="53033700" w:rsidR="000365F4" w:rsidRPr="00611615" w:rsidRDefault="000365F4" w:rsidP="00C71839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Public Health Ethics</w:t>
            </w:r>
          </w:p>
        </w:tc>
        <w:tc>
          <w:tcPr>
            <w:tcW w:w="1733" w:type="dxa"/>
          </w:tcPr>
          <w:p w14:paraId="5A080E7F" w14:textId="77777777" w:rsidR="000365F4" w:rsidRPr="00611615" w:rsidRDefault="000365F4" w:rsidP="00C71839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0365F4" w:rsidRPr="00611615" w14:paraId="20FC0FD2" w14:textId="77777777" w:rsidTr="00F53524">
        <w:tc>
          <w:tcPr>
            <w:tcW w:w="4657" w:type="dxa"/>
          </w:tcPr>
          <w:p w14:paraId="3AF590C5" w14:textId="4B7AC95A" w:rsidR="000365F4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COMX 480, 425, 486 or 491</w:t>
            </w:r>
          </w:p>
        </w:tc>
        <w:tc>
          <w:tcPr>
            <w:tcW w:w="4410" w:type="dxa"/>
          </w:tcPr>
          <w:p w14:paraId="79BFBB8A" w14:textId="1123E74D" w:rsidR="000365F4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Health Communications</w:t>
            </w:r>
          </w:p>
        </w:tc>
        <w:tc>
          <w:tcPr>
            <w:tcW w:w="1733" w:type="dxa"/>
          </w:tcPr>
          <w:p w14:paraId="4B8AA580" w14:textId="296D399C" w:rsidR="000365F4" w:rsidRPr="00611615" w:rsidRDefault="000365F4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0365F4" w:rsidRPr="00611615" w14:paraId="38E5AB3B" w14:textId="77777777" w:rsidTr="00F53524">
        <w:tc>
          <w:tcPr>
            <w:tcW w:w="4657" w:type="dxa"/>
          </w:tcPr>
          <w:p w14:paraId="5B794115" w14:textId="5BBFC5F7" w:rsidR="000365F4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BIOM 327</w:t>
            </w:r>
          </w:p>
        </w:tc>
        <w:tc>
          <w:tcPr>
            <w:tcW w:w="4410" w:type="dxa"/>
          </w:tcPr>
          <w:p w14:paraId="55C2B50B" w14:textId="3DE68CF2" w:rsidR="000365F4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Vector-Borne Diseases: Public Health Perspectives</w:t>
            </w:r>
          </w:p>
        </w:tc>
        <w:tc>
          <w:tcPr>
            <w:tcW w:w="1733" w:type="dxa"/>
          </w:tcPr>
          <w:p w14:paraId="29A84ED9" w14:textId="50B9FAA7" w:rsidR="000365F4" w:rsidRPr="00611615" w:rsidRDefault="000365F4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0365F4" w:rsidRPr="00611615" w14:paraId="47E402A0" w14:textId="77777777" w:rsidTr="00F53524">
        <w:tc>
          <w:tcPr>
            <w:tcW w:w="4657" w:type="dxa"/>
          </w:tcPr>
          <w:p w14:paraId="5DE6CC73" w14:textId="1F8E7FC0" w:rsidR="000365F4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CHTH 414</w:t>
            </w:r>
          </w:p>
        </w:tc>
        <w:tc>
          <w:tcPr>
            <w:tcW w:w="4410" w:type="dxa"/>
          </w:tcPr>
          <w:p w14:paraId="7A3E45B2" w14:textId="3AD7A6E7" w:rsidR="000365F4" w:rsidRPr="00611615" w:rsidRDefault="000365F4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Health and Culture</w:t>
            </w:r>
          </w:p>
        </w:tc>
        <w:tc>
          <w:tcPr>
            <w:tcW w:w="1733" w:type="dxa"/>
          </w:tcPr>
          <w:p w14:paraId="4204A969" w14:textId="7E2AB39F" w:rsidR="000365F4" w:rsidRPr="00611615" w:rsidRDefault="000365F4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3DA865F5" w14:textId="77777777" w:rsidTr="00F53524">
        <w:tc>
          <w:tcPr>
            <w:tcW w:w="4657" w:type="dxa"/>
          </w:tcPr>
          <w:p w14:paraId="032A1342" w14:textId="77777777" w:rsidR="000F1BCD" w:rsidRPr="00611615" w:rsidRDefault="000F1BCD" w:rsidP="00C74D51">
            <w:pPr>
              <w:rPr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14:paraId="00316BF3" w14:textId="3BC7B3DD" w:rsidR="000F1BCD" w:rsidRPr="00611615" w:rsidRDefault="000F1BCD" w:rsidP="00C74D5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Total Fall Semester 4</w:t>
            </w:r>
            <w:r w:rsidRPr="00611615">
              <w:rPr>
                <w:b/>
                <w:color w:val="000000" w:themeColor="text1"/>
                <w:vertAlign w:val="superscript"/>
              </w:rPr>
              <w:t>th</w:t>
            </w:r>
            <w:r w:rsidRPr="00611615">
              <w:rPr>
                <w:b/>
                <w:color w:val="000000" w:themeColor="text1"/>
              </w:rPr>
              <w:t xml:space="preserve"> year</w:t>
            </w:r>
          </w:p>
        </w:tc>
        <w:tc>
          <w:tcPr>
            <w:tcW w:w="1733" w:type="dxa"/>
          </w:tcPr>
          <w:p w14:paraId="0306F9C3" w14:textId="1097F2A8" w:rsidR="000F1BCD" w:rsidRPr="00611615" w:rsidRDefault="00A55E53" w:rsidP="00C74D51">
            <w:pPr>
              <w:jc w:val="center"/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1</w:t>
            </w:r>
            <w:r w:rsidR="000365F4" w:rsidRPr="00611615">
              <w:rPr>
                <w:b/>
                <w:color w:val="000000" w:themeColor="text1"/>
              </w:rPr>
              <w:t>5</w:t>
            </w:r>
            <w:r w:rsidRPr="00611615">
              <w:rPr>
                <w:b/>
                <w:color w:val="000000" w:themeColor="text1"/>
              </w:rPr>
              <w:t xml:space="preserve"> </w:t>
            </w:r>
          </w:p>
        </w:tc>
      </w:tr>
      <w:tr w:rsidR="00611615" w:rsidRPr="00611615" w14:paraId="346E25D1" w14:textId="77777777" w:rsidTr="00F53524">
        <w:tc>
          <w:tcPr>
            <w:tcW w:w="4657" w:type="dxa"/>
          </w:tcPr>
          <w:p w14:paraId="2068D42D" w14:textId="77777777" w:rsidR="00C74D51" w:rsidRPr="00611615" w:rsidRDefault="00C74D51" w:rsidP="00C74D5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Spring 4</w:t>
            </w:r>
            <w:r w:rsidRPr="00611615">
              <w:rPr>
                <w:b/>
                <w:color w:val="000000" w:themeColor="text1"/>
                <w:vertAlign w:val="superscript"/>
              </w:rPr>
              <w:t>th</w:t>
            </w:r>
            <w:r w:rsidRPr="00611615">
              <w:rPr>
                <w:b/>
                <w:color w:val="000000" w:themeColor="text1"/>
              </w:rPr>
              <w:t xml:space="preserve"> year</w:t>
            </w:r>
          </w:p>
        </w:tc>
        <w:tc>
          <w:tcPr>
            <w:tcW w:w="4410" w:type="dxa"/>
          </w:tcPr>
          <w:p w14:paraId="70A0766C" w14:textId="77777777" w:rsidR="00C74D51" w:rsidRPr="00611615" w:rsidRDefault="00C74D51" w:rsidP="00C74D51">
            <w:pPr>
              <w:rPr>
                <w:color w:val="000000" w:themeColor="text1"/>
              </w:rPr>
            </w:pPr>
          </w:p>
        </w:tc>
        <w:tc>
          <w:tcPr>
            <w:tcW w:w="1733" w:type="dxa"/>
          </w:tcPr>
          <w:p w14:paraId="56EBF04A" w14:textId="77777777" w:rsidR="00C74D51" w:rsidRPr="00611615" w:rsidRDefault="00C74D51" w:rsidP="00C74D51">
            <w:pPr>
              <w:jc w:val="center"/>
              <w:rPr>
                <w:color w:val="000000" w:themeColor="text1"/>
              </w:rPr>
            </w:pPr>
          </w:p>
        </w:tc>
      </w:tr>
      <w:tr w:rsidR="00611615" w:rsidRPr="00611615" w14:paraId="4102F7C4" w14:textId="77777777" w:rsidTr="00F53524">
        <w:tc>
          <w:tcPr>
            <w:tcW w:w="4657" w:type="dxa"/>
          </w:tcPr>
          <w:p w14:paraId="646A8834" w14:textId="408B69EC" w:rsidR="00AA161E" w:rsidRPr="00611615" w:rsidRDefault="00AA161E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 xml:space="preserve">COMX 480, </w:t>
            </w:r>
            <w:r w:rsidR="000365F4" w:rsidRPr="00611615">
              <w:rPr>
                <w:color w:val="000000" w:themeColor="text1"/>
              </w:rPr>
              <w:t>425, 486 or 491</w:t>
            </w:r>
          </w:p>
        </w:tc>
        <w:tc>
          <w:tcPr>
            <w:tcW w:w="4410" w:type="dxa"/>
          </w:tcPr>
          <w:p w14:paraId="65F81438" w14:textId="5720A624" w:rsidR="00AA161E" w:rsidRPr="00611615" w:rsidRDefault="00AA161E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Health Comm</w:t>
            </w:r>
            <w:r w:rsidR="000365F4" w:rsidRPr="00611615">
              <w:rPr>
                <w:color w:val="000000" w:themeColor="text1"/>
              </w:rPr>
              <w:t>unications</w:t>
            </w:r>
            <w:r w:rsidRPr="00611615">
              <w:rPr>
                <w:color w:val="000000" w:themeColor="text1"/>
              </w:rPr>
              <w:t xml:space="preserve"> course</w:t>
            </w:r>
          </w:p>
        </w:tc>
        <w:tc>
          <w:tcPr>
            <w:tcW w:w="1733" w:type="dxa"/>
          </w:tcPr>
          <w:p w14:paraId="792CA6AB" w14:textId="13AD472E" w:rsidR="00AA161E" w:rsidRPr="00611615" w:rsidRDefault="00AA161E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20927BE4" w14:textId="77777777" w:rsidTr="00F53524">
        <w:tc>
          <w:tcPr>
            <w:tcW w:w="4657" w:type="dxa"/>
          </w:tcPr>
          <w:p w14:paraId="08A4AE45" w14:textId="30338675" w:rsidR="00C74D51" w:rsidRPr="00611615" w:rsidRDefault="00C74D51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 xml:space="preserve">PUBH 498 </w:t>
            </w:r>
          </w:p>
        </w:tc>
        <w:tc>
          <w:tcPr>
            <w:tcW w:w="4410" w:type="dxa"/>
          </w:tcPr>
          <w:p w14:paraId="30BE4989" w14:textId="43BA14FD" w:rsidR="00C74D51" w:rsidRPr="00611615" w:rsidRDefault="00C74D51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Internship Capstone</w:t>
            </w:r>
          </w:p>
        </w:tc>
        <w:tc>
          <w:tcPr>
            <w:tcW w:w="1733" w:type="dxa"/>
          </w:tcPr>
          <w:p w14:paraId="0F17D6A7" w14:textId="5FC30993" w:rsidR="00C74D51" w:rsidRPr="00611615" w:rsidRDefault="00C74D51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5AC47BFF" w14:textId="77777777" w:rsidTr="00F53524">
        <w:tc>
          <w:tcPr>
            <w:tcW w:w="4657" w:type="dxa"/>
          </w:tcPr>
          <w:p w14:paraId="5E42B273" w14:textId="31BB58D8" w:rsidR="00C74D51" w:rsidRPr="00611615" w:rsidRDefault="00C74D51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XXXX XXX</w:t>
            </w:r>
          </w:p>
        </w:tc>
        <w:tc>
          <w:tcPr>
            <w:tcW w:w="4410" w:type="dxa"/>
          </w:tcPr>
          <w:p w14:paraId="3FC4CBE8" w14:textId="6BBF97E8" w:rsidR="00C74D51" w:rsidRPr="00611615" w:rsidRDefault="00C74D51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Upper Division Course elective</w:t>
            </w:r>
          </w:p>
        </w:tc>
        <w:tc>
          <w:tcPr>
            <w:tcW w:w="1733" w:type="dxa"/>
          </w:tcPr>
          <w:p w14:paraId="7BCF4CDC" w14:textId="330C44EA" w:rsidR="00C74D51" w:rsidRPr="00611615" w:rsidRDefault="00C74D51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276D7D17" w14:textId="77777777" w:rsidTr="00F53524">
        <w:tc>
          <w:tcPr>
            <w:tcW w:w="4657" w:type="dxa"/>
          </w:tcPr>
          <w:p w14:paraId="6619BB5E" w14:textId="4DABF016" w:rsidR="00C74D51" w:rsidRPr="00611615" w:rsidRDefault="00C74D51" w:rsidP="00C74D51">
            <w:pPr>
              <w:rPr>
                <w:b/>
                <w:bCs/>
                <w:color w:val="000000" w:themeColor="text1"/>
              </w:rPr>
            </w:pPr>
            <w:r w:rsidRPr="00611615">
              <w:rPr>
                <w:color w:val="000000" w:themeColor="text1"/>
              </w:rPr>
              <w:t>XXXX XXX</w:t>
            </w:r>
          </w:p>
        </w:tc>
        <w:tc>
          <w:tcPr>
            <w:tcW w:w="4410" w:type="dxa"/>
          </w:tcPr>
          <w:p w14:paraId="0435EDAD" w14:textId="3EAA9332" w:rsidR="00C74D51" w:rsidRPr="00611615" w:rsidRDefault="00611615" w:rsidP="00C74D51">
            <w:pPr>
              <w:rPr>
                <w:b/>
                <w:bCs/>
                <w:color w:val="000000" w:themeColor="text1"/>
              </w:rPr>
            </w:pPr>
            <w:r w:rsidRPr="00611615">
              <w:rPr>
                <w:color w:val="000000" w:themeColor="text1"/>
              </w:rPr>
              <w:t xml:space="preserve">Lower or </w:t>
            </w:r>
            <w:r w:rsidR="00C74D51" w:rsidRPr="00611615">
              <w:rPr>
                <w:color w:val="000000" w:themeColor="text1"/>
              </w:rPr>
              <w:t>Upper Division Course elective</w:t>
            </w:r>
          </w:p>
        </w:tc>
        <w:tc>
          <w:tcPr>
            <w:tcW w:w="1733" w:type="dxa"/>
          </w:tcPr>
          <w:p w14:paraId="23EBC83C" w14:textId="54B9FB64" w:rsidR="00C74D51" w:rsidRPr="00611615" w:rsidRDefault="00C74D51" w:rsidP="00C74D51">
            <w:pPr>
              <w:jc w:val="center"/>
              <w:rPr>
                <w:b/>
                <w:bCs/>
                <w:color w:val="000000" w:themeColor="text1"/>
              </w:rPr>
            </w:pPr>
            <w:r w:rsidRPr="00611615">
              <w:rPr>
                <w:color w:val="000000" w:themeColor="text1"/>
              </w:rPr>
              <w:t>3</w:t>
            </w:r>
          </w:p>
        </w:tc>
      </w:tr>
      <w:tr w:rsidR="00611615" w:rsidRPr="00611615" w14:paraId="52E9BC4A" w14:textId="77777777" w:rsidTr="00F53524">
        <w:tc>
          <w:tcPr>
            <w:tcW w:w="4657" w:type="dxa"/>
          </w:tcPr>
          <w:p w14:paraId="6FD4CFD2" w14:textId="7AC9623A" w:rsidR="00611615" w:rsidRPr="00611615" w:rsidRDefault="00611615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XXXX-XXX</w:t>
            </w:r>
          </w:p>
        </w:tc>
        <w:tc>
          <w:tcPr>
            <w:tcW w:w="4410" w:type="dxa"/>
          </w:tcPr>
          <w:p w14:paraId="5235AD37" w14:textId="5CF6B7BD" w:rsidR="00611615" w:rsidRPr="00611615" w:rsidRDefault="00611615" w:rsidP="00C74D51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 xml:space="preserve">Lower Division Course elective (e.g., activity </w:t>
            </w:r>
            <w:proofErr w:type="gramStart"/>
            <w:r w:rsidRPr="00611615">
              <w:rPr>
                <w:color w:val="000000" w:themeColor="text1"/>
              </w:rPr>
              <w:t>class)*</w:t>
            </w:r>
            <w:proofErr w:type="gramEnd"/>
          </w:p>
        </w:tc>
        <w:tc>
          <w:tcPr>
            <w:tcW w:w="1733" w:type="dxa"/>
          </w:tcPr>
          <w:p w14:paraId="7042EF78" w14:textId="7FF3BBF3" w:rsidR="00611615" w:rsidRPr="00611615" w:rsidRDefault="00611615" w:rsidP="00C74D51">
            <w:pPr>
              <w:jc w:val="center"/>
              <w:rPr>
                <w:color w:val="000000" w:themeColor="text1"/>
              </w:rPr>
            </w:pPr>
            <w:r w:rsidRPr="00611615">
              <w:rPr>
                <w:color w:val="000000" w:themeColor="text1"/>
              </w:rPr>
              <w:t>1</w:t>
            </w:r>
          </w:p>
        </w:tc>
      </w:tr>
      <w:tr w:rsidR="00611615" w:rsidRPr="00611615" w14:paraId="1B0B0985" w14:textId="77777777" w:rsidTr="00F53524">
        <w:tc>
          <w:tcPr>
            <w:tcW w:w="4657" w:type="dxa"/>
          </w:tcPr>
          <w:p w14:paraId="2136510A" w14:textId="77777777" w:rsidR="00A55E53" w:rsidRPr="00611615" w:rsidRDefault="00A55E53" w:rsidP="00C74D51">
            <w:pPr>
              <w:rPr>
                <w:color w:val="000000" w:themeColor="text1"/>
              </w:rPr>
            </w:pPr>
          </w:p>
        </w:tc>
        <w:tc>
          <w:tcPr>
            <w:tcW w:w="4410" w:type="dxa"/>
          </w:tcPr>
          <w:p w14:paraId="3BCFC08E" w14:textId="555E7E67" w:rsidR="00A55E53" w:rsidRPr="00611615" w:rsidRDefault="00A55E53" w:rsidP="00C74D51">
            <w:pPr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Total Spring Semester 4</w:t>
            </w:r>
            <w:r w:rsidRPr="00611615">
              <w:rPr>
                <w:b/>
                <w:color w:val="000000" w:themeColor="text1"/>
                <w:vertAlign w:val="superscript"/>
              </w:rPr>
              <w:t>th</w:t>
            </w:r>
            <w:r w:rsidRPr="00611615">
              <w:rPr>
                <w:b/>
                <w:color w:val="000000" w:themeColor="text1"/>
              </w:rPr>
              <w:t xml:space="preserve"> year</w:t>
            </w:r>
          </w:p>
        </w:tc>
        <w:tc>
          <w:tcPr>
            <w:tcW w:w="1733" w:type="dxa"/>
          </w:tcPr>
          <w:p w14:paraId="2C1ACBD9" w14:textId="5249B02A" w:rsidR="00A55E53" w:rsidRPr="00611615" w:rsidRDefault="00A55E53" w:rsidP="00C74D51">
            <w:pPr>
              <w:jc w:val="center"/>
              <w:rPr>
                <w:b/>
                <w:color w:val="000000" w:themeColor="text1"/>
              </w:rPr>
            </w:pPr>
            <w:r w:rsidRPr="00611615">
              <w:rPr>
                <w:b/>
                <w:color w:val="000000" w:themeColor="text1"/>
              </w:rPr>
              <w:t>1</w:t>
            </w:r>
            <w:r w:rsidR="000365F4" w:rsidRPr="00611615">
              <w:rPr>
                <w:b/>
                <w:color w:val="000000" w:themeColor="text1"/>
              </w:rPr>
              <w:t>5</w:t>
            </w:r>
            <w:r w:rsidR="00611615" w:rsidRPr="00611615">
              <w:rPr>
                <w:b/>
                <w:color w:val="000000" w:themeColor="text1"/>
              </w:rPr>
              <w:t xml:space="preserve"> - 16</w:t>
            </w:r>
          </w:p>
        </w:tc>
      </w:tr>
      <w:tr w:rsidR="00611615" w:rsidRPr="00611615" w14:paraId="71E3E174" w14:textId="77777777" w:rsidTr="00EC5A21">
        <w:tc>
          <w:tcPr>
            <w:tcW w:w="10800" w:type="dxa"/>
            <w:gridSpan w:val="3"/>
          </w:tcPr>
          <w:p w14:paraId="2EA7AEA6" w14:textId="77BB9E22" w:rsidR="00C74D51" w:rsidRPr="00611615" w:rsidRDefault="000A388C" w:rsidP="0031603E">
            <w:pPr>
              <w:rPr>
                <w:color w:val="000000" w:themeColor="text1"/>
              </w:rPr>
            </w:pPr>
            <w:r w:rsidRPr="00611615">
              <w:rPr>
                <w:color w:val="000000" w:themeColor="text1"/>
                <w:sz w:val="22"/>
                <w:szCs w:val="22"/>
              </w:rPr>
              <w:t>C</w:t>
            </w:r>
            <w:r w:rsidR="00C74D51" w:rsidRPr="00611615">
              <w:rPr>
                <w:color w:val="000000" w:themeColor="text1"/>
                <w:sz w:val="22"/>
                <w:szCs w:val="22"/>
              </w:rPr>
              <w:t xml:space="preserve">ourses that count towards </w:t>
            </w:r>
            <w:r w:rsidRPr="00611615">
              <w:rPr>
                <w:color w:val="000000" w:themeColor="text1"/>
                <w:sz w:val="22"/>
                <w:szCs w:val="22"/>
              </w:rPr>
              <w:t>course requirements of the B.S. Public Health degree:</w:t>
            </w:r>
            <w:r w:rsidR="00C74D51" w:rsidRPr="006116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11615">
              <w:rPr>
                <w:color w:val="000000" w:themeColor="text1"/>
                <w:sz w:val="22"/>
                <w:szCs w:val="22"/>
              </w:rPr>
              <w:t>BIOM 327 (UM) for CEPH Biology requirement; either PUBH 155 (UM or PUBH 414 (UM) will count for the CEPH Global Health course requirement</w:t>
            </w:r>
            <w:r w:rsidR="00C74D51" w:rsidRPr="0061161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611615">
              <w:rPr>
                <w:color w:val="000000" w:themeColor="text1"/>
                <w:sz w:val="22"/>
                <w:szCs w:val="22"/>
              </w:rPr>
              <w:t>*</w:t>
            </w:r>
            <w:r w:rsidR="00F53524">
              <w:rPr>
                <w:color w:val="000000" w:themeColor="text1"/>
                <w:sz w:val="22"/>
                <w:szCs w:val="22"/>
              </w:rPr>
              <w:t>Fall 3</w:t>
            </w:r>
            <w:r w:rsidR="00F53524" w:rsidRPr="00F53524">
              <w:rPr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F53524">
              <w:rPr>
                <w:color w:val="000000" w:themeColor="text1"/>
                <w:sz w:val="22"/>
                <w:szCs w:val="22"/>
              </w:rPr>
              <w:t xml:space="preserve"> year: Although students completed HLTH 170 – Intro to Public Health at SKC, they need to take the UM PUBH 101 – Intro to Public Health because our degree program accreditation requires 3 semester credits of this class. The SKC class is a </w:t>
            </w:r>
            <w:proofErr w:type="gramStart"/>
            <w:r w:rsidR="00F53524">
              <w:rPr>
                <w:color w:val="000000" w:themeColor="text1"/>
                <w:sz w:val="22"/>
                <w:szCs w:val="22"/>
              </w:rPr>
              <w:t>3 quarter</w:t>
            </w:r>
            <w:proofErr w:type="gramEnd"/>
            <w:r w:rsidR="00F53524">
              <w:rPr>
                <w:color w:val="000000" w:themeColor="text1"/>
                <w:sz w:val="22"/>
                <w:szCs w:val="22"/>
              </w:rPr>
              <w:t xml:space="preserve"> credit class, and thus, is not enough credits to fulfill the accreditation requirement. </w:t>
            </w:r>
            <w:proofErr w:type="spellStart"/>
            <w:r w:rsidR="00611615" w:rsidRPr="00611615">
              <w:rPr>
                <w:color w:val="000000" w:themeColor="text1"/>
                <w:sz w:val="22"/>
                <w:szCs w:val="22"/>
              </w:rPr>
              <w:t>Spring</w:t>
            </w:r>
            <w:proofErr w:type="spellEnd"/>
            <w:r w:rsidR="00611615" w:rsidRPr="00611615">
              <w:rPr>
                <w:color w:val="000000" w:themeColor="text1"/>
                <w:sz w:val="22"/>
                <w:szCs w:val="22"/>
              </w:rPr>
              <w:t xml:space="preserve"> 4</w:t>
            </w:r>
            <w:r w:rsidR="00611615" w:rsidRPr="00611615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11615" w:rsidRPr="00611615">
              <w:rPr>
                <w:color w:val="000000" w:themeColor="text1"/>
                <w:sz w:val="22"/>
                <w:szCs w:val="22"/>
              </w:rPr>
              <w:t xml:space="preserve"> year: Lower division 1 credit course (e.g., activity class) would only be needed if student transfers to UM with 61 semester credits completed from SKC. </w:t>
            </w:r>
            <w:r w:rsidRPr="00611615">
              <w:rPr>
                <w:color w:val="000000" w:themeColor="text1"/>
                <w:sz w:val="22"/>
                <w:szCs w:val="22"/>
              </w:rPr>
              <w:t xml:space="preserve">Total semester credits </w:t>
            </w:r>
            <w:r w:rsidR="00C74D51" w:rsidRPr="00611615">
              <w:rPr>
                <w:color w:val="000000" w:themeColor="text1"/>
                <w:sz w:val="22"/>
                <w:szCs w:val="22"/>
              </w:rPr>
              <w:t xml:space="preserve">61-62 (SKC) + </w:t>
            </w:r>
            <w:r w:rsidR="00C34331" w:rsidRPr="00611615">
              <w:rPr>
                <w:color w:val="000000" w:themeColor="text1"/>
                <w:sz w:val="22"/>
                <w:szCs w:val="22"/>
              </w:rPr>
              <w:t>58</w:t>
            </w:r>
            <w:r w:rsidR="00611615" w:rsidRPr="00611615">
              <w:rPr>
                <w:color w:val="000000" w:themeColor="text1"/>
                <w:sz w:val="22"/>
                <w:szCs w:val="22"/>
              </w:rPr>
              <w:t xml:space="preserve"> - 59</w:t>
            </w:r>
            <w:r w:rsidR="00C74D51" w:rsidRPr="00611615">
              <w:rPr>
                <w:color w:val="000000" w:themeColor="text1"/>
                <w:sz w:val="22"/>
                <w:szCs w:val="22"/>
              </w:rPr>
              <w:t xml:space="preserve"> (UM) = 1</w:t>
            </w:r>
            <w:r w:rsidR="00F004EA" w:rsidRPr="00611615">
              <w:rPr>
                <w:color w:val="000000" w:themeColor="text1"/>
                <w:sz w:val="22"/>
                <w:szCs w:val="22"/>
              </w:rPr>
              <w:t>20</w:t>
            </w:r>
            <w:r w:rsidR="00C34331" w:rsidRPr="006116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4D51" w:rsidRPr="00611615">
              <w:rPr>
                <w:color w:val="000000" w:themeColor="text1"/>
                <w:sz w:val="22"/>
                <w:szCs w:val="22"/>
              </w:rPr>
              <w:t>credits.</w:t>
            </w:r>
            <w:r w:rsidR="001D6761" w:rsidRPr="00611615">
              <w:rPr>
                <w:color w:val="000000" w:themeColor="text1"/>
                <w:sz w:val="22"/>
                <w:szCs w:val="22"/>
              </w:rPr>
              <w:t xml:space="preserve"> Note: The Overall degree plan meets the AA requirements at SKC</w:t>
            </w:r>
            <w:r w:rsidRPr="00611615">
              <w:rPr>
                <w:color w:val="000000" w:themeColor="text1"/>
                <w:sz w:val="22"/>
                <w:szCs w:val="22"/>
              </w:rPr>
              <w:t>, the MUS general education course</w:t>
            </w:r>
            <w:r w:rsidR="00611615">
              <w:rPr>
                <w:color w:val="000000" w:themeColor="text1"/>
                <w:sz w:val="22"/>
                <w:szCs w:val="22"/>
              </w:rPr>
              <w:t>s, including lower and upper division writing r</w:t>
            </w:r>
            <w:r w:rsidRPr="00611615">
              <w:rPr>
                <w:color w:val="000000" w:themeColor="text1"/>
                <w:sz w:val="22"/>
                <w:szCs w:val="22"/>
              </w:rPr>
              <w:t xml:space="preserve">equirements </w:t>
            </w:r>
            <w:r w:rsidR="001D6761" w:rsidRPr="00611615">
              <w:rPr>
                <w:color w:val="000000" w:themeColor="text1"/>
                <w:sz w:val="22"/>
                <w:szCs w:val="22"/>
              </w:rPr>
              <w:t>and the 39 upper division required credits along with meeting the 120 credits for the four</w:t>
            </w:r>
            <w:r w:rsidR="00CC474E" w:rsidRPr="00611615">
              <w:rPr>
                <w:color w:val="000000" w:themeColor="text1"/>
                <w:sz w:val="22"/>
                <w:szCs w:val="22"/>
              </w:rPr>
              <w:t>-</w:t>
            </w:r>
            <w:r w:rsidR="001D6761" w:rsidRPr="00611615">
              <w:rPr>
                <w:color w:val="000000" w:themeColor="text1"/>
                <w:sz w:val="22"/>
                <w:szCs w:val="22"/>
              </w:rPr>
              <w:t xml:space="preserve">year degree. </w:t>
            </w:r>
          </w:p>
        </w:tc>
      </w:tr>
    </w:tbl>
    <w:p w14:paraId="2EA71874" w14:textId="77777777" w:rsidR="000261FF" w:rsidRPr="00611615" w:rsidRDefault="000261FF" w:rsidP="008A1510">
      <w:pPr>
        <w:rPr>
          <w:color w:val="000000" w:themeColor="text1"/>
        </w:rPr>
      </w:pPr>
    </w:p>
    <w:sectPr w:rsidR="000261FF" w:rsidRPr="00611615" w:rsidSect="00DB6572">
      <w:footerReference w:type="default" r:id="rId7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5888" w14:textId="77777777" w:rsidR="00DB6572" w:rsidRDefault="00DB6572" w:rsidP="00D513AA">
      <w:r>
        <w:separator/>
      </w:r>
    </w:p>
  </w:endnote>
  <w:endnote w:type="continuationSeparator" w:id="0">
    <w:p w14:paraId="3F3D2E24" w14:textId="77777777" w:rsidR="00DB6572" w:rsidRDefault="00DB6572" w:rsidP="00D5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E4E7" w14:textId="6A41FF5B" w:rsidR="00D513AA" w:rsidRPr="00611615" w:rsidRDefault="00D513AA" w:rsidP="00D513AA">
    <w:pPr>
      <w:pStyle w:val="Footer"/>
      <w:jc w:val="right"/>
      <w:rPr>
        <w:color w:val="000000" w:themeColor="text1"/>
        <w:sz w:val="20"/>
        <w:szCs w:val="20"/>
      </w:rPr>
    </w:pPr>
    <w:r w:rsidRPr="00611615">
      <w:rPr>
        <w:color w:val="000000" w:themeColor="text1"/>
        <w:sz w:val="20"/>
        <w:szCs w:val="20"/>
      </w:rPr>
      <w:t xml:space="preserve">Revised on </w:t>
    </w:r>
    <w:proofErr w:type="gramStart"/>
    <w:r w:rsidR="00611615" w:rsidRPr="00611615">
      <w:rPr>
        <w:color w:val="000000" w:themeColor="text1"/>
        <w:sz w:val="20"/>
        <w:szCs w:val="20"/>
      </w:rPr>
      <w:t>5</w:t>
    </w:r>
    <w:r w:rsidR="00E94CFC" w:rsidRPr="00611615">
      <w:rPr>
        <w:color w:val="000000" w:themeColor="text1"/>
        <w:sz w:val="20"/>
        <w:szCs w:val="20"/>
      </w:rPr>
      <w:t>/</w:t>
    </w:r>
    <w:r w:rsidR="00611615" w:rsidRPr="00611615">
      <w:rPr>
        <w:color w:val="000000" w:themeColor="text1"/>
        <w:sz w:val="20"/>
        <w:szCs w:val="20"/>
      </w:rPr>
      <w:t>15/</w:t>
    </w:r>
    <w:r w:rsidR="00E94CFC" w:rsidRPr="00611615">
      <w:rPr>
        <w:color w:val="000000" w:themeColor="text1"/>
        <w:sz w:val="20"/>
        <w:szCs w:val="20"/>
      </w:rPr>
      <w:t>24</w:t>
    </w:r>
    <w:proofErr w:type="gramEnd"/>
    <w:r w:rsidRPr="00611615">
      <w:rPr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93A" w14:textId="77777777" w:rsidR="00DB6572" w:rsidRDefault="00DB6572" w:rsidP="00D513AA">
      <w:r>
        <w:separator/>
      </w:r>
    </w:p>
  </w:footnote>
  <w:footnote w:type="continuationSeparator" w:id="0">
    <w:p w14:paraId="30ADEEE9" w14:textId="77777777" w:rsidR="00DB6572" w:rsidRDefault="00DB6572" w:rsidP="00D5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2A"/>
    <w:rsid w:val="0000004B"/>
    <w:rsid w:val="000073AA"/>
    <w:rsid w:val="000123E2"/>
    <w:rsid w:val="00021A73"/>
    <w:rsid w:val="000261FF"/>
    <w:rsid w:val="000365F4"/>
    <w:rsid w:val="00037299"/>
    <w:rsid w:val="00046481"/>
    <w:rsid w:val="00052AF6"/>
    <w:rsid w:val="000553A4"/>
    <w:rsid w:val="000A388C"/>
    <w:rsid w:val="000A5CCC"/>
    <w:rsid w:val="000D7963"/>
    <w:rsid w:val="000E18BA"/>
    <w:rsid w:val="000E724D"/>
    <w:rsid w:val="000F1BCD"/>
    <w:rsid w:val="00115C78"/>
    <w:rsid w:val="001455E0"/>
    <w:rsid w:val="0017134A"/>
    <w:rsid w:val="0017568B"/>
    <w:rsid w:val="001814D9"/>
    <w:rsid w:val="00181BD1"/>
    <w:rsid w:val="001D6761"/>
    <w:rsid w:val="001D769B"/>
    <w:rsid w:val="001E2A92"/>
    <w:rsid w:val="001E31C5"/>
    <w:rsid w:val="001E38EA"/>
    <w:rsid w:val="001F07AB"/>
    <w:rsid w:val="00246CE9"/>
    <w:rsid w:val="00250D8C"/>
    <w:rsid w:val="00251353"/>
    <w:rsid w:val="0027400A"/>
    <w:rsid w:val="0028265D"/>
    <w:rsid w:val="00293B58"/>
    <w:rsid w:val="002D0AD8"/>
    <w:rsid w:val="002E5F20"/>
    <w:rsid w:val="0031603E"/>
    <w:rsid w:val="00317BA4"/>
    <w:rsid w:val="00353118"/>
    <w:rsid w:val="0036074C"/>
    <w:rsid w:val="00381B8B"/>
    <w:rsid w:val="00383DFB"/>
    <w:rsid w:val="003A075E"/>
    <w:rsid w:val="003A35F0"/>
    <w:rsid w:val="003E6A54"/>
    <w:rsid w:val="003F7E86"/>
    <w:rsid w:val="00400F85"/>
    <w:rsid w:val="00414B54"/>
    <w:rsid w:val="0044700F"/>
    <w:rsid w:val="00457FBA"/>
    <w:rsid w:val="004D28A8"/>
    <w:rsid w:val="004D3B91"/>
    <w:rsid w:val="004F0677"/>
    <w:rsid w:val="00501201"/>
    <w:rsid w:val="00504444"/>
    <w:rsid w:val="0054335A"/>
    <w:rsid w:val="00565198"/>
    <w:rsid w:val="005807CA"/>
    <w:rsid w:val="005A5E73"/>
    <w:rsid w:val="005B3B76"/>
    <w:rsid w:val="005E0005"/>
    <w:rsid w:val="00611615"/>
    <w:rsid w:val="0062076D"/>
    <w:rsid w:val="00623CB2"/>
    <w:rsid w:val="00643C71"/>
    <w:rsid w:val="006550B4"/>
    <w:rsid w:val="006610E0"/>
    <w:rsid w:val="00661513"/>
    <w:rsid w:val="00681721"/>
    <w:rsid w:val="00694B67"/>
    <w:rsid w:val="007048B6"/>
    <w:rsid w:val="007808EF"/>
    <w:rsid w:val="007C47F8"/>
    <w:rsid w:val="007D11D1"/>
    <w:rsid w:val="008170C3"/>
    <w:rsid w:val="00840872"/>
    <w:rsid w:val="008A1510"/>
    <w:rsid w:val="008F7A30"/>
    <w:rsid w:val="009004AA"/>
    <w:rsid w:val="00971351"/>
    <w:rsid w:val="00997432"/>
    <w:rsid w:val="009D1F23"/>
    <w:rsid w:val="00A20AEA"/>
    <w:rsid w:val="00A22EB4"/>
    <w:rsid w:val="00A55E53"/>
    <w:rsid w:val="00A81A2B"/>
    <w:rsid w:val="00A94DAE"/>
    <w:rsid w:val="00AA161E"/>
    <w:rsid w:val="00AB52BD"/>
    <w:rsid w:val="00B15E6E"/>
    <w:rsid w:val="00B9512B"/>
    <w:rsid w:val="00BC3D07"/>
    <w:rsid w:val="00BE65F3"/>
    <w:rsid w:val="00C03026"/>
    <w:rsid w:val="00C10EC6"/>
    <w:rsid w:val="00C34331"/>
    <w:rsid w:val="00C504A5"/>
    <w:rsid w:val="00C551EA"/>
    <w:rsid w:val="00C74D51"/>
    <w:rsid w:val="00C857C8"/>
    <w:rsid w:val="00C94F87"/>
    <w:rsid w:val="00CC40D4"/>
    <w:rsid w:val="00CC474E"/>
    <w:rsid w:val="00CD560C"/>
    <w:rsid w:val="00CE05E7"/>
    <w:rsid w:val="00CE2EA9"/>
    <w:rsid w:val="00D00B40"/>
    <w:rsid w:val="00D513AA"/>
    <w:rsid w:val="00D95D2A"/>
    <w:rsid w:val="00DA26C2"/>
    <w:rsid w:val="00DB6572"/>
    <w:rsid w:val="00E30838"/>
    <w:rsid w:val="00E42699"/>
    <w:rsid w:val="00E47C2A"/>
    <w:rsid w:val="00E735BB"/>
    <w:rsid w:val="00E811CE"/>
    <w:rsid w:val="00E81518"/>
    <w:rsid w:val="00E94CFC"/>
    <w:rsid w:val="00E95D6F"/>
    <w:rsid w:val="00EA51C0"/>
    <w:rsid w:val="00EE4552"/>
    <w:rsid w:val="00F004EA"/>
    <w:rsid w:val="00F06521"/>
    <w:rsid w:val="00F32647"/>
    <w:rsid w:val="00F53524"/>
    <w:rsid w:val="00F726BF"/>
    <w:rsid w:val="00F87C11"/>
    <w:rsid w:val="00FA06CA"/>
    <w:rsid w:val="00FC3A2D"/>
    <w:rsid w:val="00FE3DB3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756C"/>
  <w15:chartTrackingRefBased/>
  <w15:docId w15:val="{4B08CC6C-2CE0-834C-AC03-3A64E372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5D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D2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1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A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7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8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8B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kely.brown@umontan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SKC-UM 2+2 Degree program</vt:lpstr>
    </vt:vector>
  </TitlesOfParts>
  <Manager/>
  <Company/>
  <LinksUpToDate>false</LinksUpToDate>
  <CharactersWithSpaces>4734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SKC-UM 2+2 Degree program</dc:title>
  <dc:subject/>
  <dc:creator>Brown, Blakely</dc:creator>
  <cp:keywords/>
  <dc:description/>
  <cp:lastModifiedBy>Brown, Blakely</cp:lastModifiedBy>
  <cp:revision>4</cp:revision>
  <cp:lastPrinted>2024-03-06T18:32:00Z</cp:lastPrinted>
  <dcterms:created xsi:type="dcterms:W3CDTF">2024-05-15T21:05:00Z</dcterms:created>
  <dcterms:modified xsi:type="dcterms:W3CDTF">2024-05-17T16:06:00Z</dcterms:modified>
  <cp:category/>
</cp:coreProperties>
</file>