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BFC1" w14:textId="77777777" w:rsidR="009E6617" w:rsidRDefault="009E6617" w:rsidP="00CC065E">
      <w:pPr>
        <w:spacing w:before="18"/>
        <w:ind w:right="2599"/>
        <w:rPr>
          <w:b/>
          <w:sz w:val="28"/>
        </w:rPr>
      </w:pPr>
    </w:p>
    <w:p w14:paraId="09E0410D" w14:textId="44EADF71" w:rsidR="00307F5B" w:rsidRPr="009C541A" w:rsidRDefault="00307F5B" w:rsidP="00865C73">
      <w:pPr>
        <w:spacing w:before="18"/>
        <w:ind w:left="2373" w:right="2599" w:hanging="1653"/>
        <w:rPr>
          <w:rFonts w:ascii="Calibri Light" w:hAnsi="Calibri Light" w:cs="Calibri Light"/>
          <w:b/>
          <w:bCs/>
          <w:i/>
          <w:iCs/>
          <w:color w:val="0070C0"/>
          <w:sz w:val="28"/>
        </w:rPr>
      </w:pPr>
      <w:r w:rsidRPr="009C541A">
        <w:rPr>
          <w:rFonts w:ascii="Calibri Light" w:hAnsi="Calibri Light" w:cs="Calibri Light"/>
          <w:b/>
          <w:bCs/>
          <w:i/>
          <w:iCs/>
          <w:color w:val="0070C0"/>
          <w:sz w:val="28"/>
        </w:rPr>
        <w:t>Integrative Learning Experience</w:t>
      </w:r>
      <w:r w:rsidR="00865C73" w:rsidRPr="009C541A">
        <w:rPr>
          <w:rFonts w:ascii="Calibri Light" w:hAnsi="Calibri Light" w:cs="Calibri Light"/>
          <w:b/>
          <w:bCs/>
          <w:i/>
          <w:iCs/>
          <w:color w:val="0070C0"/>
          <w:sz w:val="28"/>
        </w:rPr>
        <w:t xml:space="preserve"> (ILE)</w:t>
      </w:r>
    </w:p>
    <w:p w14:paraId="6C742B79" w14:textId="6AB37D5D" w:rsidR="00B350BB" w:rsidRPr="009C541A" w:rsidRDefault="00F85B8C" w:rsidP="00865C73">
      <w:pPr>
        <w:spacing w:before="18"/>
        <w:ind w:left="2373" w:right="2599" w:hanging="1653"/>
        <w:rPr>
          <w:rFonts w:ascii="Calibri Light" w:hAnsi="Calibri Light" w:cs="Calibri Light"/>
          <w:b/>
          <w:bCs/>
          <w:i/>
          <w:iCs/>
          <w:color w:val="0070C0"/>
          <w:sz w:val="28"/>
        </w:rPr>
      </w:pPr>
      <w:r w:rsidRPr="009C541A">
        <w:rPr>
          <w:rFonts w:ascii="Calibri Light" w:hAnsi="Calibri Light" w:cs="Calibri Light"/>
          <w:b/>
          <w:bCs/>
          <w:i/>
          <w:iCs/>
          <w:color w:val="0070C0"/>
          <w:sz w:val="28"/>
        </w:rPr>
        <w:t>Faculty Grading Rubric</w:t>
      </w:r>
    </w:p>
    <w:p w14:paraId="3FB4BC37" w14:textId="77777777" w:rsidR="00B350BB" w:rsidRDefault="00B350BB">
      <w:pPr>
        <w:pStyle w:val="BodyText"/>
        <w:spacing w:before="6"/>
        <w:rPr>
          <w:b/>
          <w:sz w:val="22"/>
        </w:rPr>
      </w:pPr>
    </w:p>
    <w:p w14:paraId="13A55C2E" w14:textId="42011D6A" w:rsidR="00B350BB" w:rsidRDefault="00307F5B">
      <w:pPr>
        <w:pStyle w:val="BodyText"/>
        <w:ind w:left="700" w:right="1079"/>
      </w:pPr>
      <w:r>
        <w:t>Faculty can consult the Integrative Learning Experience</w:t>
      </w:r>
      <w:r w:rsidR="00F85B8C">
        <w:t xml:space="preserve"> Guidelines for assistance completing this Rubric.</w:t>
      </w:r>
    </w:p>
    <w:p w14:paraId="49CE0E27" w14:textId="77777777" w:rsidR="00B350BB" w:rsidRDefault="00B350BB">
      <w:pPr>
        <w:pStyle w:val="BodyText"/>
        <w:spacing w:before="2"/>
        <w:rPr>
          <w:sz w:val="25"/>
        </w:rPr>
      </w:pPr>
    </w:p>
    <w:p w14:paraId="0101C5EA" w14:textId="77777777" w:rsidR="00B350BB" w:rsidRDefault="00F85B8C">
      <w:pPr>
        <w:pStyle w:val="BodyText"/>
        <w:ind w:left="898"/>
      </w:pPr>
      <w:r>
        <w:t>Student Name:</w:t>
      </w:r>
    </w:p>
    <w:p w14:paraId="3C124A05" w14:textId="77777777" w:rsidR="00B350BB" w:rsidRDefault="00B350BB">
      <w:pPr>
        <w:pStyle w:val="BodyText"/>
        <w:spacing w:before="1"/>
        <w:rPr>
          <w:sz w:val="23"/>
        </w:rPr>
      </w:pPr>
    </w:p>
    <w:p w14:paraId="54C4F96D" w14:textId="761D32E1" w:rsidR="00B350BB" w:rsidRDefault="00F85B8C" w:rsidP="00CC065E">
      <w:pPr>
        <w:pStyle w:val="BodyText"/>
        <w:tabs>
          <w:tab w:val="left" w:pos="7938"/>
        </w:tabs>
        <w:spacing w:before="1"/>
        <w:ind w:left="898"/>
      </w:pPr>
      <w:r>
        <w:t>Faculty</w:t>
      </w:r>
      <w:r>
        <w:rPr>
          <w:spacing w:val="-3"/>
        </w:rPr>
        <w:t xml:space="preserve"> </w:t>
      </w:r>
      <w:r w:rsidR="00865C73">
        <w:t>Name:</w:t>
      </w:r>
      <w:r w:rsidR="00865C73">
        <w:tab/>
      </w:r>
      <w:r>
        <w:t>Faculty</w:t>
      </w:r>
      <w:r>
        <w:rPr>
          <w:spacing w:val="-7"/>
        </w:rPr>
        <w:t xml:space="preserve"> </w:t>
      </w:r>
      <w:r>
        <w:t>role:</w:t>
      </w:r>
    </w:p>
    <w:p w14:paraId="23A1A437" w14:textId="77777777" w:rsidR="00B350BB" w:rsidRDefault="00B350BB">
      <w:pPr>
        <w:pStyle w:val="BodyText"/>
        <w:spacing w:before="10"/>
      </w:pPr>
    </w:p>
    <w:p w14:paraId="0B258EC0" w14:textId="20615B1A" w:rsidR="00B350BB" w:rsidRDefault="00865C73" w:rsidP="00DE4C99">
      <w:pPr>
        <w:pStyle w:val="BodyText"/>
        <w:ind w:left="144" w:right="144"/>
      </w:pPr>
      <w:r w:rsidRPr="00865C73">
        <w:rPr>
          <w:b/>
        </w:rPr>
        <w:t>Directions to students:</w:t>
      </w:r>
      <w:r>
        <w:t xml:space="preserve"> </w:t>
      </w:r>
      <w:r w:rsidR="00F85B8C">
        <w:t>List the MPH foundati</w:t>
      </w:r>
      <w:r>
        <w:t xml:space="preserve">onal and concentration‐specific </w:t>
      </w:r>
      <w:r w:rsidR="00F85B8C">
        <w:t xml:space="preserve">competencies selected on the </w:t>
      </w:r>
      <w:r w:rsidR="00307F5B">
        <w:t>Integrative Learning Experience</w:t>
      </w:r>
      <w:r w:rsidR="00F85B8C">
        <w:t xml:space="preserve"> Proposal form.</w:t>
      </w:r>
    </w:p>
    <w:p w14:paraId="3AE21B24" w14:textId="77777777" w:rsidR="00B350BB" w:rsidRDefault="00B350BB">
      <w:pPr>
        <w:pStyle w:val="BodyText"/>
        <w:spacing w:before="2"/>
        <w:rPr>
          <w:sz w:val="18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5"/>
        <w:gridCol w:w="739"/>
        <w:gridCol w:w="720"/>
        <w:gridCol w:w="1241"/>
        <w:gridCol w:w="965"/>
        <w:gridCol w:w="943"/>
      </w:tblGrid>
      <w:tr w:rsidR="00B350BB" w14:paraId="30B21BAF" w14:textId="77777777" w:rsidTr="00865C73">
        <w:trPr>
          <w:trHeight w:val="793"/>
        </w:trPr>
        <w:tc>
          <w:tcPr>
            <w:tcW w:w="5875" w:type="dxa"/>
            <w:vAlign w:val="center"/>
          </w:tcPr>
          <w:p w14:paraId="0F38012F" w14:textId="77777777" w:rsidR="00B350BB" w:rsidRPr="00C67FAF" w:rsidRDefault="00F85B8C" w:rsidP="00C67FAF">
            <w:pPr>
              <w:pStyle w:val="TableParagraph"/>
              <w:spacing w:before="6"/>
              <w:ind w:left="101"/>
              <w:jc w:val="center"/>
              <w:rPr>
                <w:sz w:val="24"/>
              </w:rPr>
            </w:pPr>
            <w:r w:rsidRPr="00C67FAF">
              <w:rPr>
                <w:sz w:val="24"/>
              </w:rPr>
              <w:t>Elements for Faculty Consideration</w:t>
            </w:r>
          </w:p>
        </w:tc>
        <w:tc>
          <w:tcPr>
            <w:tcW w:w="739" w:type="dxa"/>
            <w:vAlign w:val="center"/>
          </w:tcPr>
          <w:p w14:paraId="69B0A7F8" w14:textId="3EFDF214" w:rsidR="00B350BB" w:rsidRPr="00C67FAF" w:rsidRDefault="00F85B8C" w:rsidP="00AC4943">
            <w:pPr>
              <w:pStyle w:val="TableParagraph"/>
              <w:jc w:val="center"/>
              <w:rPr>
                <w:sz w:val="16"/>
              </w:rPr>
            </w:pPr>
            <w:r w:rsidRPr="00C67FAF">
              <w:rPr>
                <w:sz w:val="16"/>
              </w:rPr>
              <w:t>Pass</w:t>
            </w:r>
            <w:r w:rsidR="00AC4943">
              <w:rPr>
                <w:sz w:val="16"/>
              </w:rPr>
              <w:t xml:space="preserve"> with </w:t>
            </w:r>
            <w:r w:rsidRPr="00C67FAF">
              <w:rPr>
                <w:sz w:val="16"/>
              </w:rPr>
              <w:t>Honors</w:t>
            </w:r>
          </w:p>
        </w:tc>
        <w:tc>
          <w:tcPr>
            <w:tcW w:w="720" w:type="dxa"/>
            <w:vAlign w:val="center"/>
          </w:tcPr>
          <w:p w14:paraId="1991675D" w14:textId="77777777" w:rsidR="00B350BB" w:rsidRPr="00C67FAF" w:rsidRDefault="00F85B8C" w:rsidP="00AC4943">
            <w:pPr>
              <w:pStyle w:val="TableParagraph"/>
              <w:spacing w:line="186" w:lineRule="exact"/>
              <w:jc w:val="center"/>
              <w:rPr>
                <w:sz w:val="16"/>
              </w:rPr>
            </w:pPr>
            <w:r w:rsidRPr="00C67FAF">
              <w:rPr>
                <w:sz w:val="16"/>
              </w:rPr>
              <w:t>Pass</w:t>
            </w:r>
          </w:p>
        </w:tc>
        <w:tc>
          <w:tcPr>
            <w:tcW w:w="1241" w:type="dxa"/>
            <w:vAlign w:val="center"/>
          </w:tcPr>
          <w:p w14:paraId="2C8FB8FF" w14:textId="77777777" w:rsidR="00B350BB" w:rsidRPr="00C67FAF" w:rsidRDefault="00F85B8C" w:rsidP="00AC4943">
            <w:pPr>
              <w:pStyle w:val="TableParagraph"/>
              <w:spacing w:before="1" w:line="190" w:lineRule="atLeast"/>
              <w:ind w:right="129"/>
              <w:jc w:val="center"/>
              <w:rPr>
                <w:sz w:val="16"/>
              </w:rPr>
            </w:pPr>
            <w:r w:rsidRPr="00C67FAF">
              <w:rPr>
                <w:sz w:val="16"/>
              </w:rPr>
              <w:t>Pass with Requirements</w:t>
            </w:r>
          </w:p>
        </w:tc>
        <w:tc>
          <w:tcPr>
            <w:tcW w:w="965" w:type="dxa"/>
            <w:vAlign w:val="center"/>
          </w:tcPr>
          <w:p w14:paraId="59F67A78" w14:textId="77777777" w:rsidR="00B350BB" w:rsidRPr="00C67FAF" w:rsidRDefault="00F85B8C" w:rsidP="00AC4943">
            <w:pPr>
              <w:pStyle w:val="TableParagraph"/>
              <w:spacing w:line="186" w:lineRule="exact"/>
              <w:jc w:val="center"/>
              <w:rPr>
                <w:sz w:val="16"/>
              </w:rPr>
            </w:pPr>
            <w:r w:rsidRPr="00C67FAF">
              <w:rPr>
                <w:sz w:val="16"/>
              </w:rPr>
              <w:t>Remediation</w:t>
            </w:r>
          </w:p>
        </w:tc>
        <w:tc>
          <w:tcPr>
            <w:tcW w:w="943" w:type="dxa"/>
            <w:vAlign w:val="center"/>
          </w:tcPr>
          <w:p w14:paraId="5352F5F2" w14:textId="74AB53F2" w:rsidR="00B350BB" w:rsidRPr="00C67FAF" w:rsidRDefault="00AC4943" w:rsidP="00AC4943">
            <w:pPr>
              <w:pStyle w:val="TableParagraph"/>
              <w:spacing w:line="186" w:lineRule="exact"/>
              <w:ind w:left="229" w:right="226"/>
              <w:jc w:val="center"/>
              <w:rPr>
                <w:sz w:val="16"/>
              </w:rPr>
            </w:pPr>
            <w:r>
              <w:rPr>
                <w:sz w:val="16"/>
              </w:rPr>
              <w:t>Do not pass</w:t>
            </w:r>
          </w:p>
        </w:tc>
      </w:tr>
      <w:tr w:rsidR="00B350BB" w14:paraId="14079065" w14:textId="77777777" w:rsidTr="00865C73">
        <w:trPr>
          <w:trHeight w:val="580"/>
        </w:trPr>
        <w:tc>
          <w:tcPr>
            <w:tcW w:w="5875" w:type="dxa"/>
          </w:tcPr>
          <w:p w14:paraId="3BDCC917" w14:textId="77777777" w:rsidR="00B350BB" w:rsidRDefault="00F85B8C">
            <w:pPr>
              <w:pStyle w:val="TableParagraph"/>
              <w:spacing w:before="6"/>
              <w:ind w:left="101"/>
              <w:rPr>
                <w:sz w:val="24"/>
              </w:rPr>
            </w:pPr>
            <w:r>
              <w:rPr>
                <w:sz w:val="24"/>
              </w:rPr>
              <w:t>Competency:</w:t>
            </w:r>
          </w:p>
        </w:tc>
        <w:tc>
          <w:tcPr>
            <w:tcW w:w="739" w:type="dxa"/>
          </w:tcPr>
          <w:p w14:paraId="201B39E5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4F88C50E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14:paraId="4CFC9323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</w:tcPr>
          <w:p w14:paraId="10A57285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14:paraId="362712C3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</w:tr>
      <w:tr w:rsidR="00B350BB" w14:paraId="6F7AE150" w14:textId="77777777" w:rsidTr="00865C73">
        <w:trPr>
          <w:trHeight w:val="580"/>
        </w:trPr>
        <w:tc>
          <w:tcPr>
            <w:tcW w:w="5875" w:type="dxa"/>
          </w:tcPr>
          <w:p w14:paraId="013B2619" w14:textId="77777777" w:rsidR="00B350BB" w:rsidRDefault="00F85B8C">
            <w:pPr>
              <w:pStyle w:val="TableParagraph"/>
              <w:spacing w:before="5"/>
              <w:ind w:left="101"/>
              <w:rPr>
                <w:sz w:val="24"/>
              </w:rPr>
            </w:pPr>
            <w:r>
              <w:rPr>
                <w:sz w:val="24"/>
              </w:rPr>
              <w:t>Competency:</w:t>
            </w:r>
          </w:p>
        </w:tc>
        <w:tc>
          <w:tcPr>
            <w:tcW w:w="739" w:type="dxa"/>
          </w:tcPr>
          <w:p w14:paraId="5531316C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5B41D9BF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14:paraId="084B4DB4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</w:tcPr>
          <w:p w14:paraId="4BF0B9A6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14:paraId="6D0EE52D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</w:tr>
      <w:tr w:rsidR="00B350BB" w14:paraId="584B02A4" w14:textId="77777777" w:rsidTr="00865C73">
        <w:trPr>
          <w:trHeight w:val="560"/>
        </w:trPr>
        <w:tc>
          <w:tcPr>
            <w:tcW w:w="5875" w:type="dxa"/>
          </w:tcPr>
          <w:p w14:paraId="58229E8A" w14:textId="77777777" w:rsidR="00B350BB" w:rsidRDefault="00F85B8C">
            <w:pPr>
              <w:pStyle w:val="TableParagraph"/>
              <w:spacing w:before="5"/>
              <w:ind w:left="101"/>
              <w:rPr>
                <w:sz w:val="24"/>
              </w:rPr>
            </w:pPr>
            <w:r>
              <w:rPr>
                <w:sz w:val="24"/>
              </w:rPr>
              <w:t>Competency:</w:t>
            </w:r>
          </w:p>
        </w:tc>
        <w:tc>
          <w:tcPr>
            <w:tcW w:w="739" w:type="dxa"/>
          </w:tcPr>
          <w:p w14:paraId="4329044D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1796D498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14:paraId="10667DCC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</w:tcPr>
          <w:p w14:paraId="46F4C5E3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14:paraId="375879F2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</w:tr>
      <w:tr w:rsidR="00B350BB" w14:paraId="02380BC6" w14:textId="77777777" w:rsidTr="00865C73">
        <w:trPr>
          <w:trHeight w:val="580"/>
        </w:trPr>
        <w:tc>
          <w:tcPr>
            <w:tcW w:w="5875" w:type="dxa"/>
          </w:tcPr>
          <w:p w14:paraId="50B14397" w14:textId="77777777" w:rsidR="00B350BB" w:rsidRDefault="00F85B8C">
            <w:pPr>
              <w:pStyle w:val="TableParagraph"/>
              <w:spacing w:before="6"/>
              <w:ind w:left="101"/>
              <w:rPr>
                <w:sz w:val="24"/>
              </w:rPr>
            </w:pPr>
            <w:r>
              <w:rPr>
                <w:sz w:val="24"/>
              </w:rPr>
              <w:t>Competency:</w:t>
            </w:r>
          </w:p>
        </w:tc>
        <w:tc>
          <w:tcPr>
            <w:tcW w:w="739" w:type="dxa"/>
          </w:tcPr>
          <w:p w14:paraId="3B7AD4EB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724705C6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14:paraId="29B564EF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</w:tcPr>
          <w:p w14:paraId="2EEDDCCC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14:paraId="763C4BE2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</w:tr>
      <w:tr w:rsidR="00B350BB" w14:paraId="1903B13E" w14:textId="77777777" w:rsidTr="00865C73">
        <w:trPr>
          <w:trHeight w:val="541"/>
        </w:trPr>
        <w:tc>
          <w:tcPr>
            <w:tcW w:w="5875" w:type="dxa"/>
          </w:tcPr>
          <w:p w14:paraId="2A412F31" w14:textId="3F0D6C4B" w:rsidR="00B350BB" w:rsidRDefault="00865C73">
            <w:pPr>
              <w:pStyle w:val="TableParagraph"/>
              <w:spacing w:line="290" w:lineRule="atLeast"/>
              <w:ind w:left="101"/>
              <w:rPr>
                <w:sz w:val="24"/>
              </w:rPr>
            </w:pPr>
            <w:proofErr w:type="gramStart"/>
            <w:r>
              <w:rPr>
                <w:sz w:val="24"/>
              </w:rPr>
              <w:t>Overall</w:t>
            </w:r>
            <w:proofErr w:type="gramEnd"/>
            <w:r>
              <w:rPr>
                <w:sz w:val="24"/>
              </w:rPr>
              <w:t xml:space="preserve"> h</w:t>
            </w:r>
            <w:r w:rsidR="00F85B8C">
              <w:rPr>
                <w:sz w:val="24"/>
              </w:rPr>
              <w:t xml:space="preserve">ow well </w:t>
            </w:r>
            <w:r>
              <w:rPr>
                <w:sz w:val="24"/>
              </w:rPr>
              <w:t>did the project demonstrate</w:t>
            </w:r>
            <w:r w:rsidR="00F85B8C">
              <w:rPr>
                <w:sz w:val="24"/>
              </w:rPr>
              <w:t xml:space="preserve"> a synthesis of the selected competencies?</w:t>
            </w:r>
          </w:p>
        </w:tc>
        <w:tc>
          <w:tcPr>
            <w:tcW w:w="739" w:type="dxa"/>
          </w:tcPr>
          <w:p w14:paraId="21BC391A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4CE76D2A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14:paraId="6553D27A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</w:tcPr>
          <w:p w14:paraId="5BBE7393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14:paraId="3464C5C4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</w:tr>
    </w:tbl>
    <w:p w14:paraId="59036C6D" w14:textId="713719D2" w:rsidR="00865C73" w:rsidRPr="00865C73" w:rsidRDefault="00F85B8C" w:rsidP="00CC065E">
      <w:pPr>
        <w:pStyle w:val="BodyText"/>
        <w:spacing w:line="480" w:lineRule="auto"/>
        <w:ind w:left="700" w:right="1440"/>
      </w:pPr>
      <w:r>
        <w:t>*List additional competencies as</w:t>
      </w:r>
      <w:r w:rsidR="00CC065E">
        <w:t xml:space="preserve"> </w:t>
      </w:r>
      <w:r>
        <w:t>needed Remediation and/or Comments:</w:t>
      </w:r>
    </w:p>
    <w:p w14:paraId="3E947731" w14:textId="06D8C0AF" w:rsidR="00540B13" w:rsidRPr="00540B13" w:rsidRDefault="00540B13" w:rsidP="00540B13">
      <w:pPr>
        <w:pStyle w:val="Heading1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540B13">
        <w:rPr>
          <w:rFonts w:asciiTheme="minorHAnsi" w:hAnsiTheme="minorHAnsi"/>
          <w:b/>
          <w:bCs/>
          <w:color w:val="000000" w:themeColor="text1"/>
          <w:sz w:val="24"/>
          <w:szCs w:val="24"/>
        </w:rPr>
        <w:t>Interprofessional Education (IPE) Event Grade (completed by ILE Academic advisory only)</w:t>
      </w:r>
    </w:p>
    <w:p w14:paraId="77646A4D" w14:textId="37372D4B" w:rsidR="00540B13" w:rsidRPr="00540B13" w:rsidRDefault="00540B13" w:rsidP="00540B13">
      <w:pPr>
        <w:keepNext/>
        <w:keepLines/>
        <w:rPr>
          <w:rFonts w:asciiTheme="minorHAnsi" w:eastAsia="Times New Roman" w:hAnsiTheme="minorHAnsi" w:cs="Times New Roman"/>
          <w:sz w:val="24"/>
          <w:szCs w:val="24"/>
        </w:rPr>
      </w:pPr>
      <w:r w:rsidRPr="00540B13">
        <w:rPr>
          <w:rFonts w:asciiTheme="minorHAnsi" w:eastAsia="Times New Roman" w:hAnsiTheme="minorHAnsi" w:cs="Times New Roman"/>
          <w:sz w:val="24"/>
          <w:szCs w:val="24"/>
        </w:rPr>
        <w:t xml:space="preserve">All students must attend one Interprofessional Education (IPE) event hosted by University of Montana and turn in a 3-5 page paper.  </w:t>
      </w:r>
    </w:p>
    <w:p w14:paraId="58C6D157" w14:textId="5E59EAF8" w:rsidR="00540B13" w:rsidRPr="00540B13" w:rsidRDefault="00540B13" w:rsidP="00540B13">
      <w:pPr>
        <w:keepNext/>
        <w:keepLines/>
        <w:rPr>
          <w:rFonts w:asciiTheme="minorHAnsi" w:eastAsia="Times New Roman" w:hAnsiTheme="minorHAnsi" w:cs="Times New Roman"/>
          <w:sz w:val="24"/>
          <w:szCs w:val="24"/>
        </w:rPr>
      </w:pPr>
    </w:p>
    <w:p w14:paraId="3A98094E" w14:textId="69518413" w:rsidR="00540B13" w:rsidRPr="00540B13" w:rsidRDefault="00540B13" w:rsidP="00540B13">
      <w:pPr>
        <w:keepNext/>
        <w:keepLines/>
        <w:rPr>
          <w:rFonts w:asciiTheme="minorHAnsi" w:eastAsia="Times New Roman" w:hAnsiTheme="minorHAnsi" w:cs="Times New Roman"/>
          <w:sz w:val="24"/>
          <w:szCs w:val="24"/>
        </w:rPr>
      </w:pPr>
      <w:r w:rsidRPr="00540B13">
        <w:rPr>
          <w:rFonts w:asciiTheme="minorHAnsi" w:eastAsia="Times New Roman" w:hAnsiTheme="minorHAnsi" w:cs="Times New Roman"/>
          <w:sz w:val="24"/>
          <w:szCs w:val="24"/>
        </w:rPr>
        <w:t>ILE Academic Advisor grade for the student assessment (assign a traditional letter grade, A-F): __________</w:t>
      </w:r>
    </w:p>
    <w:p w14:paraId="7257B44A" w14:textId="4464A3AF" w:rsidR="00B350BB" w:rsidRDefault="00B350BB" w:rsidP="00865C73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</w:p>
    <w:p w14:paraId="63E84D8F" w14:textId="77777777" w:rsidR="00540B13" w:rsidRPr="00540B13" w:rsidRDefault="00540B13" w:rsidP="00865C73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</w:p>
    <w:p w14:paraId="31630F61" w14:textId="4051B93B" w:rsidR="00540B13" w:rsidRPr="00540B13" w:rsidRDefault="00540B13" w:rsidP="00865C73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</w:p>
    <w:p w14:paraId="1A3BE0BB" w14:textId="35923D68" w:rsidR="00540B13" w:rsidRPr="00540B13" w:rsidRDefault="00540B13" w:rsidP="00865C73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 w:rsidRPr="00540B13">
        <w:rPr>
          <w:rFonts w:asciiTheme="minorHAnsi" w:hAnsiTheme="minorHAnsi"/>
          <w:sz w:val="24"/>
          <w:szCs w:val="24"/>
        </w:rPr>
        <w:t>Signature: _____________</w:t>
      </w:r>
      <w:r w:rsidR="00DE4C99">
        <w:rPr>
          <w:rFonts w:asciiTheme="minorHAnsi" w:hAnsiTheme="minorHAnsi"/>
          <w:sz w:val="24"/>
          <w:szCs w:val="24"/>
        </w:rPr>
        <w:t>___________________</w:t>
      </w:r>
      <w:r w:rsidRPr="00540B13">
        <w:rPr>
          <w:rFonts w:asciiTheme="minorHAnsi" w:hAnsiTheme="minorHAnsi"/>
          <w:sz w:val="24"/>
          <w:szCs w:val="24"/>
        </w:rPr>
        <w:t>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Date: _____________________</w:t>
      </w:r>
    </w:p>
    <w:sectPr w:rsidR="00540B13" w:rsidRPr="00540B13" w:rsidSect="00CC065E">
      <w:headerReference w:type="default" r:id="rId6"/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86A3" w14:textId="77777777" w:rsidR="00AE3519" w:rsidRDefault="00AE3519" w:rsidP="009375A9">
      <w:r>
        <w:separator/>
      </w:r>
    </w:p>
  </w:endnote>
  <w:endnote w:type="continuationSeparator" w:id="0">
    <w:p w14:paraId="21117EE6" w14:textId="77777777" w:rsidR="00AE3519" w:rsidRDefault="00AE3519" w:rsidP="0093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5639" w14:textId="0715BB90" w:rsidR="009375A9" w:rsidRPr="00DE4C99" w:rsidRDefault="00DE4C99" w:rsidP="004B2C7A">
    <w:pPr>
      <w:pStyle w:val="Footer"/>
      <w:jc w:val="center"/>
      <w:rPr>
        <w:i/>
        <w:iCs/>
      </w:rPr>
    </w:pPr>
    <w:r w:rsidRPr="00DE4C99">
      <w:rPr>
        <w:i/>
        <w:iCs/>
      </w:rPr>
      <w:t>Updated January 2, 2024</w:t>
    </w:r>
  </w:p>
  <w:p w14:paraId="0B58C3AB" w14:textId="77777777" w:rsidR="009375A9" w:rsidRDefault="00937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E0A5" w14:textId="77777777" w:rsidR="00AE3519" w:rsidRDefault="00AE3519" w:rsidP="009375A9">
      <w:r>
        <w:separator/>
      </w:r>
    </w:p>
  </w:footnote>
  <w:footnote w:type="continuationSeparator" w:id="0">
    <w:p w14:paraId="7F6C21EF" w14:textId="77777777" w:rsidR="00AE3519" w:rsidRDefault="00AE3519" w:rsidP="00937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9D67" w14:textId="75DCE4C0" w:rsidR="009E6617" w:rsidRDefault="00817F52">
    <w:pPr>
      <w:pStyle w:val="Header"/>
    </w:pPr>
    <w:r>
      <w:rPr>
        <w:noProof/>
      </w:rPr>
      <w:drawing>
        <wp:inline distT="0" distB="0" distL="0" distR="0" wp14:anchorId="36409109" wp14:editId="438DC32D">
          <wp:extent cx="2445120" cy="10972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120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BB"/>
    <w:rsid w:val="001F4F36"/>
    <w:rsid w:val="00307F5B"/>
    <w:rsid w:val="004B2C7A"/>
    <w:rsid w:val="00540B13"/>
    <w:rsid w:val="00564DFC"/>
    <w:rsid w:val="005E7128"/>
    <w:rsid w:val="00707D76"/>
    <w:rsid w:val="00817F52"/>
    <w:rsid w:val="00865C73"/>
    <w:rsid w:val="008E73CB"/>
    <w:rsid w:val="009375A9"/>
    <w:rsid w:val="00943620"/>
    <w:rsid w:val="009C541A"/>
    <w:rsid w:val="009E6617"/>
    <w:rsid w:val="00A83BE3"/>
    <w:rsid w:val="00AC4943"/>
    <w:rsid w:val="00AE3519"/>
    <w:rsid w:val="00B02AD9"/>
    <w:rsid w:val="00B350BB"/>
    <w:rsid w:val="00C153D9"/>
    <w:rsid w:val="00C67F89"/>
    <w:rsid w:val="00C67FAF"/>
    <w:rsid w:val="00CC065E"/>
    <w:rsid w:val="00DE4C99"/>
    <w:rsid w:val="00EC4AFD"/>
    <w:rsid w:val="00F32073"/>
    <w:rsid w:val="00F85B8C"/>
    <w:rsid w:val="00F8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804B"/>
  <w15:docId w15:val="{9C6BE1E4-4C09-4A0A-B637-DBD10E84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B13"/>
    <w:pPr>
      <w:keepNext/>
      <w:keepLines/>
      <w:widowControl/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7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5A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37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5A9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40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40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Univ Montana CEPH Responses 082117.docx</vt:lpstr>
    </vt:vector>
  </TitlesOfParts>
  <Company>University of Montana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Univ Montana CEPH Responses 082117.docx</dc:title>
  <dc:creator>patrick.dye</dc:creator>
  <cp:lastModifiedBy>Leigh Taggart</cp:lastModifiedBy>
  <cp:revision>3</cp:revision>
  <dcterms:created xsi:type="dcterms:W3CDTF">2023-12-31T17:09:00Z</dcterms:created>
  <dcterms:modified xsi:type="dcterms:W3CDTF">2023-12-31T17:09:00Z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2017-08-30T00:00:00Z</vt:filetime>
  </property>
</Properties>
</file>