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F3" w:rsidRPr="007E55F3" w:rsidRDefault="007E55F3" w:rsidP="007E55F3">
      <w:pPr>
        <w:pStyle w:val="NoSpacing"/>
        <w:rPr>
          <w:b/>
          <w:sz w:val="24"/>
          <w:szCs w:val="24"/>
        </w:rPr>
      </w:pPr>
      <w:r w:rsidRPr="007E55F3">
        <w:rPr>
          <w:b/>
          <w:sz w:val="24"/>
          <w:szCs w:val="24"/>
        </w:rPr>
        <w:t>Cage Washer: South Skaggs 068</w:t>
      </w:r>
    </w:p>
    <w:p w:rsidR="007E55F3" w:rsidRPr="007E55F3" w:rsidRDefault="007E55F3" w:rsidP="007E55F3">
      <w:pPr>
        <w:pStyle w:val="NoSpacing"/>
        <w:rPr>
          <w:sz w:val="24"/>
          <w:szCs w:val="24"/>
        </w:rPr>
      </w:pPr>
      <w:r w:rsidRPr="007E55F3">
        <w:rPr>
          <w:sz w:val="24"/>
          <w:szCs w:val="24"/>
        </w:rPr>
        <w:t>Last Review</w:t>
      </w:r>
      <w:r>
        <w:rPr>
          <w:sz w:val="24"/>
          <w:szCs w:val="24"/>
        </w:rPr>
        <w:t>ed</w:t>
      </w:r>
      <w:r w:rsidRPr="007E55F3">
        <w:rPr>
          <w:sz w:val="24"/>
          <w:szCs w:val="24"/>
        </w:rPr>
        <w:t xml:space="preserve">: </w:t>
      </w:r>
      <w:r w:rsidR="00343C8A">
        <w:rPr>
          <w:sz w:val="24"/>
          <w:szCs w:val="24"/>
        </w:rPr>
        <w:t>May 2, 2024</w:t>
      </w:r>
      <w:r w:rsidRPr="007E55F3">
        <w:rPr>
          <w:color w:val="000000"/>
          <w:sz w:val="24"/>
          <w:szCs w:val="24"/>
        </w:rPr>
        <w:br/>
      </w:r>
      <w:r w:rsidRPr="007E55F3">
        <w:rPr>
          <w:color w:val="000000"/>
          <w:sz w:val="24"/>
          <w:szCs w:val="24"/>
        </w:rPr>
        <w:br/>
      </w:r>
      <w:r w:rsidRPr="007E55F3">
        <w:rPr>
          <w:b/>
          <w:bCs/>
          <w:color w:val="000000"/>
          <w:sz w:val="24"/>
          <w:szCs w:val="24"/>
        </w:rPr>
        <w:t>I. Purpose</w:t>
      </w:r>
      <w:r w:rsidRPr="007E55F3">
        <w:rPr>
          <w:color w:val="000000"/>
          <w:sz w:val="24"/>
          <w:szCs w:val="24"/>
        </w:rPr>
        <w:br/>
      </w:r>
      <w:proofErr w:type="gramStart"/>
      <w:r w:rsidRPr="007E55F3">
        <w:rPr>
          <w:color w:val="000000"/>
          <w:sz w:val="24"/>
          <w:szCs w:val="24"/>
        </w:rPr>
        <w:t>This</w:t>
      </w:r>
      <w:proofErr w:type="gramEnd"/>
      <w:r w:rsidRPr="007E55F3">
        <w:rPr>
          <w:color w:val="000000"/>
          <w:sz w:val="24"/>
          <w:szCs w:val="24"/>
        </w:rPr>
        <w:t xml:space="preserve"> standard operating procedure is designed to describe the proper use and maintenance of the cage washer in Skaggs Building 068, </w:t>
      </w:r>
      <w:proofErr w:type="spellStart"/>
      <w:r w:rsidRPr="007E55F3">
        <w:rPr>
          <w:color w:val="000000"/>
          <w:sz w:val="24"/>
          <w:szCs w:val="24"/>
        </w:rPr>
        <w:t>Getinge</w:t>
      </w:r>
      <w:proofErr w:type="spellEnd"/>
      <w:r w:rsidRPr="007E55F3">
        <w:rPr>
          <w:color w:val="000000"/>
          <w:sz w:val="24"/>
          <w:szCs w:val="24"/>
        </w:rPr>
        <w:t xml:space="preserve"> model 9100 series, in order to maintain the sanitation of animal cages.</w:t>
      </w: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</w:p>
    <w:p w:rsidR="007E55F3" w:rsidRDefault="007E55F3" w:rsidP="007E55F3">
      <w:pPr>
        <w:pStyle w:val="NoSpacing"/>
        <w:rPr>
          <w:color w:val="000000"/>
          <w:sz w:val="24"/>
          <w:szCs w:val="24"/>
        </w:rPr>
      </w:pPr>
      <w:r w:rsidRPr="007E55F3">
        <w:rPr>
          <w:b/>
          <w:bCs/>
          <w:color w:val="000000"/>
          <w:sz w:val="24"/>
          <w:szCs w:val="24"/>
        </w:rPr>
        <w:t>II. Responsibility</w:t>
      </w:r>
      <w:r w:rsidRPr="007E55F3">
        <w:rPr>
          <w:color w:val="000000"/>
          <w:sz w:val="24"/>
          <w:szCs w:val="24"/>
        </w:rPr>
        <w:br/>
      </w:r>
      <w:proofErr w:type="gramStart"/>
      <w:r w:rsidRPr="007E55F3">
        <w:rPr>
          <w:color w:val="000000"/>
          <w:sz w:val="24"/>
          <w:szCs w:val="24"/>
        </w:rPr>
        <w:t>It</w:t>
      </w:r>
      <w:proofErr w:type="gramEnd"/>
      <w:r w:rsidRPr="007E55F3">
        <w:rPr>
          <w:color w:val="000000"/>
          <w:sz w:val="24"/>
          <w:szCs w:val="24"/>
        </w:rPr>
        <w:t xml:space="preserve"> is</w:t>
      </w:r>
      <w:r w:rsidR="005F00D1">
        <w:rPr>
          <w:color w:val="000000"/>
          <w:sz w:val="24"/>
          <w:szCs w:val="24"/>
        </w:rPr>
        <w:t xml:space="preserve"> the responsibility of all LAR s</w:t>
      </w:r>
      <w:r w:rsidRPr="007E55F3">
        <w:rPr>
          <w:color w:val="000000"/>
          <w:sz w:val="24"/>
          <w:szCs w:val="24"/>
        </w:rPr>
        <w:t>taff to know the proper use of the cage washer and to understand the different cycles, safety features, and routine maintenance procedures.</w:t>
      </w: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  <w:r w:rsidRPr="007E55F3">
        <w:rPr>
          <w:b/>
          <w:bCs/>
          <w:color w:val="000000"/>
          <w:sz w:val="24"/>
          <w:szCs w:val="24"/>
        </w:rPr>
        <w:t>III. Protective Clothing</w:t>
      </w:r>
    </w:p>
    <w:p w:rsidR="007E55F3" w:rsidRPr="007E55F3" w:rsidRDefault="007E55F3" w:rsidP="007E55F3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 xml:space="preserve">A </w:t>
      </w:r>
      <w:r w:rsidR="005F00D1">
        <w:rPr>
          <w:color w:val="000000"/>
          <w:sz w:val="24"/>
          <w:szCs w:val="24"/>
        </w:rPr>
        <w:t xml:space="preserve">designated </w:t>
      </w:r>
      <w:r w:rsidRPr="007E55F3">
        <w:rPr>
          <w:color w:val="000000"/>
          <w:sz w:val="24"/>
          <w:szCs w:val="24"/>
        </w:rPr>
        <w:t>lab coat and gloves must be worn when handling dirty animal contact materials.</w:t>
      </w:r>
    </w:p>
    <w:p w:rsidR="007E55F3" w:rsidRPr="007E55F3" w:rsidRDefault="007E55F3" w:rsidP="007E55F3">
      <w:pPr>
        <w:pStyle w:val="NoSpacing"/>
        <w:numPr>
          <w:ilvl w:val="1"/>
          <w:numId w:val="7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Lab coats are located</w:t>
      </w:r>
      <w:r w:rsidR="005F00D1">
        <w:rPr>
          <w:color w:val="000000"/>
          <w:sz w:val="24"/>
          <w:szCs w:val="24"/>
        </w:rPr>
        <w:t xml:space="preserve"> inside of SSB 068</w:t>
      </w:r>
      <w:r w:rsidRPr="007E55F3">
        <w:rPr>
          <w:color w:val="000000"/>
          <w:sz w:val="24"/>
          <w:szCs w:val="24"/>
        </w:rPr>
        <w:t xml:space="preserve"> by the entrance </w:t>
      </w:r>
    </w:p>
    <w:p w:rsidR="007E55F3" w:rsidRPr="007E55F3" w:rsidRDefault="007E55F3" w:rsidP="007E55F3">
      <w:pPr>
        <w:pStyle w:val="NoSpacing"/>
        <w:numPr>
          <w:ilvl w:val="1"/>
          <w:numId w:val="7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 xml:space="preserve">Gloves are located above the sink </w:t>
      </w:r>
      <w:r w:rsidR="005F00D1">
        <w:rPr>
          <w:color w:val="000000"/>
          <w:sz w:val="24"/>
          <w:szCs w:val="24"/>
        </w:rPr>
        <w:t>as well as</w:t>
      </w:r>
      <w:r w:rsidRPr="007E55F3">
        <w:rPr>
          <w:color w:val="000000"/>
          <w:sz w:val="24"/>
          <w:szCs w:val="24"/>
        </w:rPr>
        <w:t xml:space="preserve"> below the CO</w:t>
      </w:r>
      <w:r w:rsidRPr="007E55F3">
        <w:rPr>
          <w:color w:val="000000"/>
          <w:sz w:val="24"/>
          <w:szCs w:val="24"/>
          <w:vertAlign w:val="subscript"/>
        </w:rPr>
        <w:t>2 </w:t>
      </w:r>
      <w:r w:rsidRPr="007E55F3">
        <w:rPr>
          <w:color w:val="000000"/>
          <w:sz w:val="24"/>
          <w:szCs w:val="24"/>
        </w:rPr>
        <w:t>station</w:t>
      </w:r>
    </w:p>
    <w:p w:rsidR="007E55F3" w:rsidRDefault="007E55F3" w:rsidP="007E55F3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When handling clean animal contact materials, wear scrubs</w:t>
      </w:r>
      <w:r w:rsidR="000669F8">
        <w:rPr>
          <w:color w:val="000000"/>
          <w:sz w:val="24"/>
          <w:szCs w:val="24"/>
        </w:rPr>
        <w:t xml:space="preserve"> (a clean lab coat is also ok)</w:t>
      </w:r>
      <w:r w:rsidRPr="007E55F3">
        <w:rPr>
          <w:color w:val="000000"/>
          <w:sz w:val="24"/>
          <w:szCs w:val="24"/>
        </w:rPr>
        <w:t xml:space="preserve"> and </w:t>
      </w:r>
      <w:r w:rsidR="005F00D1">
        <w:rPr>
          <w:color w:val="000000"/>
          <w:sz w:val="24"/>
          <w:szCs w:val="24"/>
        </w:rPr>
        <w:t xml:space="preserve">clean </w:t>
      </w:r>
      <w:r w:rsidRPr="007E55F3">
        <w:rPr>
          <w:color w:val="000000"/>
          <w:sz w:val="24"/>
          <w:szCs w:val="24"/>
        </w:rPr>
        <w:t>gloves.</w:t>
      </w: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  <w:r w:rsidRPr="007E55F3">
        <w:rPr>
          <w:b/>
          <w:bCs/>
          <w:color w:val="000000"/>
          <w:sz w:val="24"/>
          <w:szCs w:val="24"/>
        </w:rPr>
        <w:t>IV. Procedure</w:t>
      </w:r>
    </w:p>
    <w:p w:rsidR="007E55F3" w:rsidRPr="007E55F3" w:rsidRDefault="005F00D1" w:rsidP="007E55F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cage washer is typically left on, however, if it’s off, turn it on</w:t>
      </w:r>
      <w:r w:rsidR="007E55F3" w:rsidRPr="007E55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via</w:t>
      </w:r>
      <w:r w:rsidRPr="007E55F3">
        <w:rPr>
          <w:color w:val="000000"/>
          <w:sz w:val="24"/>
          <w:szCs w:val="24"/>
        </w:rPr>
        <w:t xml:space="preserve"> the control panel on the left side of the cage washer</w:t>
      </w:r>
      <w:r w:rsidR="007E55F3" w:rsidRPr="007E55F3">
        <w:rPr>
          <w:color w:val="000000"/>
          <w:sz w:val="24"/>
          <w:szCs w:val="24"/>
        </w:rPr>
        <w:t>.</w:t>
      </w:r>
    </w:p>
    <w:p w:rsidR="007E55F3" w:rsidRPr="007E55F3" w:rsidRDefault="007E55F3" w:rsidP="007E55F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The main power breaker is located on the wall on the right side of the cage washer.  The main power breaker should always be in the ON position </w:t>
      </w:r>
    </w:p>
    <w:p w:rsidR="00910B05" w:rsidRDefault="00910B05" w:rsidP="007E55F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“</w:t>
      </w:r>
      <w:r w:rsidR="00D81E32">
        <w:rPr>
          <w:color w:val="000000"/>
          <w:sz w:val="24"/>
          <w:szCs w:val="24"/>
        </w:rPr>
        <w:t xml:space="preserve">P1 </w:t>
      </w:r>
      <w:r>
        <w:rPr>
          <w:color w:val="000000"/>
          <w:sz w:val="24"/>
          <w:szCs w:val="24"/>
        </w:rPr>
        <w:t>Short Acting Cycle” is the only cycle that LAR uses on a day-to-day basis</w:t>
      </w:r>
    </w:p>
    <w:p w:rsidR="00910B05" w:rsidRDefault="00910B05" w:rsidP="00910B05">
      <w:pPr>
        <w:pStyle w:val="NoSpacing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need to change the cycle:</w:t>
      </w:r>
    </w:p>
    <w:p w:rsidR="007E55F3" w:rsidRPr="007E55F3" w:rsidRDefault="00910B05" w:rsidP="00910B05">
      <w:pPr>
        <w:pStyle w:val="NoSpacing"/>
        <w:numPr>
          <w:ilvl w:val="2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7E55F3" w:rsidRPr="007E55F3">
        <w:rPr>
          <w:color w:val="000000"/>
          <w:sz w:val="24"/>
          <w:szCs w:val="24"/>
        </w:rPr>
        <w:t>ress "Select</w:t>
      </w:r>
      <w:r>
        <w:rPr>
          <w:color w:val="000000"/>
          <w:sz w:val="24"/>
          <w:szCs w:val="24"/>
        </w:rPr>
        <w:t xml:space="preserve"> </w:t>
      </w:r>
      <w:r w:rsidR="000669F8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ycle</w:t>
      </w:r>
      <w:r w:rsidR="007E55F3" w:rsidRPr="007E55F3">
        <w:rPr>
          <w:color w:val="000000"/>
          <w:sz w:val="24"/>
          <w:szCs w:val="24"/>
        </w:rPr>
        <w:t>" on the screen</w:t>
      </w:r>
    </w:p>
    <w:p w:rsidR="007E55F3" w:rsidRDefault="007E55F3" w:rsidP="00910B05">
      <w:pPr>
        <w:pStyle w:val="NoSpacing"/>
        <w:numPr>
          <w:ilvl w:val="2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Use</w:t>
      </w:r>
      <w:r w:rsidR="00910B05">
        <w:rPr>
          <w:color w:val="000000"/>
          <w:sz w:val="24"/>
          <w:szCs w:val="24"/>
        </w:rPr>
        <w:t xml:space="preserve"> the</w:t>
      </w:r>
      <w:r w:rsidRPr="007E55F3">
        <w:rPr>
          <w:color w:val="000000"/>
          <w:sz w:val="24"/>
          <w:szCs w:val="24"/>
        </w:rPr>
        <w:t xml:space="preserve"> up and down arrows to make a selection</w:t>
      </w:r>
      <w:r w:rsidR="00910B05">
        <w:rPr>
          <w:color w:val="000000"/>
          <w:sz w:val="24"/>
          <w:szCs w:val="24"/>
        </w:rPr>
        <w:t>, then press “Enter”</w:t>
      </w:r>
    </w:p>
    <w:p w:rsidR="00CB07C3" w:rsidRPr="007E55F3" w:rsidRDefault="00CB07C3" w:rsidP="00CB07C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 xml:space="preserve">Press </w:t>
      </w:r>
      <w:r>
        <w:rPr>
          <w:color w:val="000000"/>
          <w:sz w:val="24"/>
          <w:szCs w:val="24"/>
        </w:rPr>
        <w:t xml:space="preserve">the </w:t>
      </w:r>
      <w:r w:rsidRPr="007E55F3">
        <w:rPr>
          <w:color w:val="000000"/>
          <w:sz w:val="24"/>
          <w:szCs w:val="24"/>
        </w:rPr>
        <w:t>"Open Door"</w:t>
      </w:r>
      <w:r>
        <w:rPr>
          <w:color w:val="000000"/>
          <w:sz w:val="24"/>
          <w:szCs w:val="24"/>
        </w:rPr>
        <w:t xml:space="preserve"> button once, then press it again and hold until the door opens and the threshold is secured (</w:t>
      </w:r>
      <w:r w:rsidRPr="007E55F3">
        <w:rPr>
          <w:color w:val="000000"/>
          <w:sz w:val="24"/>
          <w:szCs w:val="24"/>
        </w:rPr>
        <w:t>a small metal bridge will slide out in order to remove the rack</w:t>
      </w:r>
      <w:r w:rsidR="000669F8">
        <w:rPr>
          <w:color w:val="000000"/>
          <w:sz w:val="24"/>
          <w:szCs w:val="24"/>
        </w:rPr>
        <w:t xml:space="preserve"> (AKA “tree”)</w:t>
      </w:r>
      <w:r>
        <w:rPr>
          <w:color w:val="000000"/>
          <w:sz w:val="24"/>
          <w:szCs w:val="24"/>
        </w:rPr>
        <w:t>)</w:t>
      </w:r>
    </w:p>
    <w:p w:rsidR="00CB07C3" w:rsidRPr="007E55F3" w:rsidRDefault="00CB07C3" w:rsidP="00CB07C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 xml:space="preserve">Remove the </w:t>
      </w:r>
      <w:r w:rsidR="000669F8">
        <w:rPr>
          <w:color w:val="000000"/>
          <w:sz w:val="24"/>
          <w:szCs w:val="24"/>
        </w:rPr>
        <w:t>tree</w:t>
      </w:r>
      <w:r w:rsidRPr="007E55F3">
        <w:rPr>
          <w:color w:val="000000"/>
          <w:sz w:val="24"/>
          <w:szCs w:val="24"/>
        </w:rPr>
        <w:t xml:space="preserve"> from inside the cage washer</w:t>
      </w:r>
    </w:p>
    <w:p w:rsidR="00CB07C3" w:rsidRPr="00CB07C3" w:rsidRDefault="00CB07C3" w:rsidP="00CB07C3">
      <w:pPr>
        <w:pStyle w:val="NoSpacing"/>
        <w:numPr>
          <w:ilvl w:val="1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Use caution; do not hit the sensors on the inside of the cage washer</w:t>
      </w:r>
    </w:p>
    <w:p w:rsidR="00910B05" w:rsidRDefault="00910B05" w:rsidP="00910B05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Load dirty caging onto the tree (*Note: these are recommendations, not strict guidelines):</w:t>
      </w:r>
    </w:p>
    <w:p w:rsidR="00910B05" w:rsidRDefault="00910B05" w:rsidP="00910B05">
      <w:pPr>
        <w:pStyle w:val="NoSpacing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Lids are typically put on the top shelf</w:t>
      </w:r>
    </w:p>
    <w:p w:rsidR="00910B05" w:rsidRDefault="00910B05" w:rsidP="00910B05">
      <w:pPr>
        <w:pStyle w:val="NoSpacing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Hoppers are placed on the second shelf</w:t>
      </w:r>
    </w:p>
    <w:p w:rsidR="00910B05" w:rsidRDefault="00910B05" w:rsidP="00910B05">
      <w:pPr>
        <w:pStyle w:val="NoSpacing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Boxes are placed on the third shelf</w:t>
      </w:r>
    </w:p>
    <w:p w:rsidR="00910B05" w:rsidRDefault="00910B05" w:rsidP="00910B05">
      <w:pPr>
        <w:pStyle w:val="NoSpacing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Miscellaneous items (baskets of cage cards, enrichment, </w:t>
      </w:r>
      <w:proofErr w:type="spellStart"/>
      <w:r>
        <w:rPr>
          <w:color w:val="000000"/>
          <w:sz w:val="24"/>
          <w:szCs w:val="24"/>
        </w:rPr>
        <w:t>lixits</w:t>
      </w:r>
      <w:proofErr w:type="spellEnd"/>
      <w:r>
        <w:rPr>
          <w:color w:val="000000"/>
          <w:sz w:val="24"/>
          <w:szCs w:val="24"/>
        </w:rPr>
        <w:t>, water bottles, etc.) go on the bottom shelf</w:t>
      </w:r>
    </w:p>
    <w:p w:rsidR="007E55F3" w:rsidRPr="007E55F3" w:rsidRDefault="007E55F3" w:rsidP="007E55F3">
      <w:pPr>
        <w:pStyle w:val="NoSpacing"/>
        <w:numPr>
          <w:ilvl w:val="1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 xml:space="preserve">Make </w:t>
      </w:r>
      <w:r w:rsidR="00CB07C3">
        <w:rPr>
          <w:color w:val="000000"/>
          <w:sz w:val="24"/>
          <w:szCs w:val="24"/>
        </w:rPr>
        <w:t>sure that</w:t>
      </w:r>
      <w:r w:rsidRPr="007E55F3">
        <w:rPr>
          <w:color w:val="000000"/>
          <w:sz w:val="24"/>
          <w:szCs w:val="24"/>
        </w:rPr>
        <w:t xml:space="preserve"> the spinning sprinkler arms located on the underside of the rack are clear of hitting any caging</w:t>
      </w:r>
    </w:p>
    <w:p w:rsidR="007E55F3" w:rsidRPr="007E55F3" w:rsidRDefault="007E55F3" w:rsidP="007E55F3">
      <w:pPr>
        <w:pStyle w:val="NoSpacing"/>
        <w:numPr>
          <w:ilvl w:val="1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For the first load of the day, be sure to tag the load with a temperature strip</w:t>
      </w:r>
      <w:r w:rsidR="005C1AAB">
        <w:rPr>
          <w:color w:val="000000"/>
          <w:sz w:val="24"/>
          <w:szCs w:val="24"/>
        </w:rPr>
        <w:t xml:space="preserve"> sticker</w:t>
      </w:r>
      <w:bookmarkStart w:id="0" w:name="_GoBack"/>
      <w:bookmarkEnd w:id="0"/>
    </w:p>
    <w:p w:rsidR="00CB07C3" w:rsidRDefault="00AB770C" w:rsidP="007E55F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Carefully p</w:t>
      </w:r>
      <w:r w:rsidR="00CB07C3">
        <w:rPr>
          <w:color w:val="000000"/>
          <w:sz w:val="24"/>
          <w:szCs w:val="24"/>
        </w:rPr>
        <w:t xml:space="preserve">ush the </w:t>
      </w:r>
      <w:r>
        <w:rPr>
          <w:color w:val="000000"/>
          <w:sz w:val="24"/>
          <w:szCs w:val="24"/>
        </w:rPr>
        <w:t>tree</w:t>
      </w:r>
      <w:r w:rsidR="00CB07C3">
        <w:rPr>
          <w:color w:val="000000"/>
          <w:sz w:val="24"/>
          <w:szCs w:val="24"/>
        </w:rPr>
        <w:t xml:space="preserve"> back into the cage washer</w:t>
      </w:r>
    </w:p>
    <w:p w:rsidR="00CB07C3" w:rsidRDefault="00CB07C3" w:rsidP="007E55F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Press the “Close Door” button once, then press it again and hold until the door is closed and secured </w:t>
      </w:r>
      <w:r w:rsidR="00AB770C">
        <w:rPr>
          <w:color w:val="000000"/>
          <w:sz w:val="24"/>
          <w:szCs w:val="24"/>
        </w:rPr>
        <w:t>(a small piece will emerge from the corner of the door frame that holds the glass door in place)</w:t>
      </w:r>
    </w:p>
    <w:p w:rsidR="007E55F3" w:rsidRPr="007E55F3" w:rsidRDefault="007E55F3" w:rsidP="007E55F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Press "Start"</w:t>
      </w:r>
    </w:p>
    <w:p w:rsidR="007E55F3" w:rsidRPr="007E55F3" w:rsidRDefault="007E55F3" w:rsidP="007E55F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Record the load in the logbook which is located on the shelf above the sink</w:t>
      </w:r>
    </w:p>
    <w:p w:rsidR="007E55F3" w:rsidRDefault="007E55F3" w:rsidP="007E55F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At</w:t>
      </w:r>
      <w:r w:rsidR="00CB07C3">
        <w:rPr>
          <w:color w:val="000000"/>
          <w:sz w:val="24"/>
          <w:szCs w:val="24"/>
        </w:rPr>
        <w:t xml:space="preserve"> the</w:t>
      </w:r>
      <w:r w:rsidRPr="007E55F3">
        <w:rPr>
          <w:color w:val="000000"/>
          <w:sz w:val="24"/>
          <w:szCs w:val="24"/>
        </w:rPr>
        <w:t xml:space="preserve"> end of the wash cycle, clean items are unloaded </w:t>
      </w:r>
      <w:r w:rsidR="00CB07C3">
        <w:rPr>
          <w:color w:val="000000"/>
          <w:sz w:val="24"/>
          <w:szCs w:val="24"/>
        </w:rPr>
        <w:t xml:space="preserve">directly </w:t>
      </w:r>
      <w:r w:rsidRPr="007E55F3">
        <w:rPr>
          <w:color w:val="000000"/>
          <w:sz w:val="24"/>
          <w:szCs w:val="24"/>
        </w:rPr>
        <w:t xml:space="preserve">from the </w:t>
      </w:r>
      <w:r w:rsidR="00CB07C3">
        <w:rPr>
          <w:color w:val="000000"/>
          <w:sz w:val="24"/>
          <w:szCs w:val="24"/>
        </w:rPr>
        <w:t xml:space="preserve">cage </w:t>
      </w:r>
      <w:r w:rsidRPr="007E55F3">
        <w:rPr>
          <w:color w:val="000000"/>
          <w:sz w:val="24"/>
          <w:szCs w:val="24"/>
        </w:rPr>
        <w:t xml:space="preserve">washer </w:t>
      </w:r>
      <w:r w:rsidR="00CB07C3">
        <w:rPr>
          <w:color w:val="000000"/>
          <w:sz w:val="24"/>
          <w:szCs w:val="24"/>
        </w:rPr>
        <w:t xml:space="preserve">onto a clean cart in </w:t>
      </w:r>
      <w:r w:rsidRPr="007E55F3">
        <w:rPr>
          <w:color w:val="000000"/>
          <w:sz w:val="24"/>
          <w:szCs w:val="24"/>
        </w:rPr>
        <w:t>S</w:t>
      </w:r>
      <w:r w:rsidR="00CB07C3">
        <w:rPr>
          <w:color w:val="000000"/>
          <w:sz w:val="24"/>
          <w:szCs w:val="24"/>
        </w:rPr>
        <w:t>S</w:t>
      </w:r>
      <w:r w:rsidRPr="007E55F3">
        <w:rPr>
          <w:color w:val="000000"/>
          <w:sz w:val="24"/>
          <w:szCs w:val="24"/>
        </w:rPr>
        <w:t>B</w:t>
      </w:r>
      <w:r w:rsidR="00CB07C3">
        <w:rPr>
          <w:color w:val="000000"/>
          <w:sz w:val="24"/>
          <w:szCs w:val="24"/>
        </w:rPr>
        <w:t xml:space="preserve"> 067B (clean side),</w:t>
      </w:r>
      <w:r w:rsidRPr="007E55F3">
        <w:rPr>
          <w:color w:val="000000"/>
          <w:sz w:val="24"/>
          <w:szCs w:val="24"/>
        </w:rPr>
        <w:t xml:space="preserve"> then transferred into 067A (clean storage room)</w:t>
      </w:r>
    </w:p>
    <w:p w:rsidR="005C1AAB" w:rsidRDefault="005C1AAB" w:rsidP="005C1AAB">
      <w:pPr>
        <w:pStyle w:val="NoSpacing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Retrieve the temperature sticker and place it in the logbook</w:t>
      </w: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  <w:r w:rsidRPr="007E55F3">
        <w:rPr>
          <w:b/>
          <w:bCs/>
          <w:color w:val="000000"/>
          <w:sz w:val="24"/>
          <w:szCs w:val="24"/>
        </w:rPr>
        <w:t>V. Safety Features</w:t>
      </w:r>
    </w:p>
    <w:p w:rsidR="007E55F3" w:rsidRPr="007E55F3" w:rsidRDefault="007E55F3" w:rsidP="007E55F3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Emergency STOP button o</w:t>
      </w:r>
      <w:r w:rsidR="00CB07C3">
        <w:rPr>
          <w:color w:val="000000"/>
          <w:sz w:val="24"/>
          <w:szCs w:val="24"/>
        </w:rPr>
        <w:t>n both doors of the cage washer</w:t>
      </w:r>
    </w:p>
    <w:p w:rsidR="007E55F3" w:rsidRPr="007E55F3" w:rsidRDefault="007E55F3" w:rsidP="007E55F3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Doors can be manually slid open from inside the washer by sliding either left or right</w:t>
      </w:r>
    </w:p>
    <w:p w:rsidR="007E55F3" w:rsidRDefault="007E55F3" w:rsidP="007E55F3">
      <w:pPr>
        <w:pStyle w:val="NoSpacing"/>
        <w:numPr>
          <w:ilvl w:val="0"/>
          <w:numId w:val="10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 xml:space="preserve">Emergency safety cable inside chamber near the wall </w:t>
      </w:r>
      <w:r w:rsidR="00CB07C3">
        <w:rPr>
          <w:color w:val="000000"/>
          <w:sz w:val="24"/>
          <w:szCs w:val="24"/>
        </w:rPr>
        <w:t xml:space="preserve">that </w:t>
      </w:r>
      <w:r w:rsidRPr="007E55F3">
        <w:rPr>
          <w:color w:val="000000"/>
          <w:sz w:val="24"/>
          <w:szCs w:val="24"/>
        </w:rPr>
        <w:t>can be pulled to automatically open door</w:t>
      </w: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</w:p>
    <w:p w:rsidR="007E55F3" w:rsidRPr="00D81E32" w:rsidRDefault="007E55F3" w:rsidP="007E55F3">
      <w:pPr>
        <w:pStyle w:val="NoSpacing"/>
        <w:rPr>
          <w:color w:val="000000"/>
          <w:sz w:val="24"/>
          <w:szCs w:val="24"/>
        </w:rPr>
      </w:pPr>
      <w:r w:rsidRPr="007E55F3">
        <w:rPr>
          <w:b/>
          <w:bCs/>
          <w:color w:val="000000"/>
          <w:sz w:val="24"/>
          <w:szCs w:val="24"/>
        </w:rPr>
        <w:t>VI. Monitoring Cage Washer Chemical</w:t>
      </w:r>
      <w:r w:rsidR="00D81E32">
        <w:rPr>
          <w:b/>
          <w:color w:val="000000"/>
          <w:sz w:val="24"/>
          <w:szCs w:val="24"/>
        </w:rPr>
        <w:t>s and Maintenance</w:t>
      </w:r>
    </w:p>
    <w:p w:rsidR="007E55F3" w:rsidRPr="007E55F3" w:rsidRDefault="007E55F3" w:rsidP="007E55F3">
      <w:pPr>
        <w:pStyle w:val="NoSpacing"/>
        <w:numPr>
          <w:ilvl w:val="0"/>
          <w:numId w:val="11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Monitor chemical usage in 30-gallon drums per Sanitation Strategies via quarterly testing of pH, water hardness, and dosing; recorded in a notebook in HS</w:t>
      </w:r>
      <w:r w:rsidR="00CB07C3">
        <w:rPr>
          <w:color w:val="000000"/>
          <w:sz w:val="24"/>
          <w:szCs w:val="24"/>
        </w:rPr>
        <w:t xml:space="preserve">B </w:t>
      </w:r>
      <w:r w:rsidRPr="007E55F3">
        <w:rPr>
          <w:color w:val="000000"/>
          <w:sz w:val="24"/>
          <w:szCs w:val="24"/>
        </w:rPr>
        <w:t>009.</w:t>
      </w:r>
    </w:p>
    <w:p w:rsidR="007E55F3" w:rsidRDefault="007E55F3" w:rsidP="007E55F3">
      <w:pPr>
        <w:pStyle w:val="NoSpacing"/>
        <w:numPr>
          <w:ilvl w:val="0"/>
          <w:numId w:val="11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 xml:space="preserve">When </w:t>
      </w:r>
      <w:r w:rsidR="00D81E32">
        <w:rPr>
          <w:color w:val="000000"/>
          <w:sz w:val="24"/>
          <w:szCs w:val="24"/>
        </w:rPr>
        <w:t>chemical levels start getting low</w:t>
      </w:r>
      <w:r w:rsidRPr="007E55F3">
        <w:rPr>
          <w:color w:val="000000"/>
          <w:sz w:val="24"/>
          <w:szCs w:val="24"/>
        </w:rPr>
        <w:t xml:space="preserve">, draw a line on the drum </w:t>
      </w:r>
      <w:r w:rsidR="00D81E32">
        <w:rPr>
          <w:color w:val="000000"/>
          <w:sz w:val="24"/>
          <w:szCs w:val="24"/>
        </w:rPr>
        <w:t xml:space="preserve">with a sharpie </w:t>
      </w:r>
      <w:r w:rsidRPr="007E55F3">
        <w:rPr>
          <w:color w:val="000000"/>
          <w:sz w:val="24"/>
          <w:szCs w:val="24"/>
        </w:rPr>
        <w:t xml:space="preserve">and write the date </w:t>
      </w:r>
      <w:r w:rsidR="00D81E32">
        <w:rPr>
          <w:color w:val="000000"/>
          <w:sz w:val="24"/>
          <w:szCs w:val="24"/>
        </w:rPr>
        <w:t xml:space="preserve">in order </w:t>
      </w:r>
      <w:r w:rsidRPr="007E55F3">
        <w:rPr>
          <w:color w:val="000000"/>
          <w:sz w:val="24"/>
          <w:szCs w:val="24"/>
        </w:rPr>
        <w:t xml:space="preserve">to </w:t>
      </w:r>
      <w:r w:rsidR="00D81E32">
        <w:rPr>
          <w:color w:val="000000"/>
          <w:sz w:val="24"/>
          <w:szCs w:val="24"/>
        </w:rPr>
        <w:t xml:space="preserve">monitor </w:t>
      </w:r>
    </w:p>
    <w:p w:rsidR="00D81E32" w:rsidRDefault="00D81E32" w:rsidP="007E55F3">
      <w:pPr>
        <w:pStyle w:val="NoSpacing"/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Clean the grates/screens once per week </w:t>
      </w:r>
    </w:p>
    <w:p w:rsidR="00D81E32" w:rsidRPr="00D81E32" w:rsidRDefault="00D81E32" w:rsidP="00D81E32">
      <w:pPr>
        <w:pStyle w:val="NoSpacing"/>
        <w:rPr>
          <w:color w:val="000000"/>
          <w:sz w:val="24"/>
          <w:szCs w:val="24"/>
        </w:rPr>
      </w:pP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  <w:r w:rsidRPr="007E55F3">
        <w:rPr>
          <w:b/>
          <w:bCs/>
          <w:color w:val="000000"/>
          <w:sz w:val="24"/>
          <w:szCs w:val="24"/>
        </w:rPr>
        <w:t>VII. Sanitation Monitoring</w:t>
      </w:r>
    </w:p>
    <w:p w:rsidR="007E55F3" w:rsidRPr="007E55F3" w:rsidRDefault="007E55F3" w:rsidP="007E55F3">
      <w:pPr>
        <w:pStyle w:val="NoSpacing"/>
        <w:numPr>
          <w:ilvl w:val="0"/>
          <w:numId w:val="12"/>
        </w:numPr>
        <w:rPr>
          <w:color w:val="000000"/>
          <w:sz w:val="24"/>
          <w:szCs w:val="24"/>
        </w:rPr>
      </w:pPr>
      <w:proofErr w:type="spellStart"/>
      <w:r w:rsidRPr="007E55F3">
        <w:rPr>
          <w:color w:val="000000"/>
          <w:sz w:val="24"/>
          <w:szCs w:val="24"/>
        </w:rPr>
        <w:t>SystemSURE</w:t>
      </w:r>
      <w:proofErr w:type="spellEnd"/>
      <w:r w:rsidRPr="007E55F3">
        <w:rPr>
          <w:color w:val="000000"/>
          <w:sz w:val="24"/>
          <w:szCs w:val="24"/>
        </w:rPr>
        <w:t xml:space="preserve"> (</w:t>
      </w:r>
      <w:hyperlink r:id="rId5" w:history="1">
        <w:r w:rsidRPr="007E55F3">
          <w:rPr>
            <w:color w:val="0000FF"/>
            <w:sz w:val="24"/>
            <w:szCs w:val="24"/>
            <w:u w:val="single"/>
          </w:rPr>
          <w:t>see SOP</w:t>
        </w:r>
      </w:hyperlink>
      <w:r w:rsidRPr="007E55F3">
        <w:rPr>
          <w:color w:val="000000"/>
          <w:sz w:val="24"/>
          <w:szCs w:val="24"/>
        </w:rPr>
        <w:t xml:space="preserve">) - indicates that sanitation has occurred; use </w:t>
      </w:r>
      <w:r w:rsidR="00D81E32">
        <w:rPr>
          <w:color w:val="000000"/>
          <w:sz w:val="24"/>
          <w:szCs w:val="24"/>
        </w:rPr>
        <w:t>once a month</w:t>
      </w:r>
    </w:p>
    <w:p w:rsidR="007E55F3" w:rsidRDefault="007E55F3" w:rsidP="007E55F3">
      <w:pPr>
        <w:pStyle w:val="NoSpacing"/>
        <w:numPr>
          <w:ilvl w:val="0"/>
          <w:numId w:val="12"/>
        </w:numPr>
        <w:rPr>
          <w:color w:val="000000"/>
          <w:sz w:val="24"/>
          <w:szCs w:val="24"/>
        </w:rPr>
      </w:pPr>
      <w:proofErr w:type="spellStart"/>
      <w:r w:rsidRPr="007E55F3">
        <w:rPr>
          <w:color w:val="000000"/>
          <w:sz w:val="24"/>
          <w:szCs w:val="24"/>
        </w:rPr>
        <w:t>Thermolabel</w:t>
      </w:r>
      <w:proofErr w:type="spellEnd"/>
      <w:r w:rsidRPr="007E55F3">
        <w:rPr>
          <w:color w:val="000000"/>
          <w:sz w:val="24"/>
          <w:szCs w:val="24"/>
        </w:rPr>
        <w:t xml:space="preserve"> Temperature Strips (</w:t>
      </w:r>
      <w:hyperlink r:id="rId6" w:history="1">
        <w:r w:rsidRPr="007E55F3">
          <w:rPr>
            <w:color w:val="0000FF"/>
            <w:sz w:val="24"/>
            <w:szCs w:val="24"/>
            <w:u w:val="single"/>
          </w:rPr>
          <w:t>see SOP</w:t>
        </w:r>
      </w:hyperlink>
      <w:r w:rsidRPr="007E55F3">
        <w:rPr>
          <w:color w:val="000000"/>
          <w:sz w:val="24"/>
          <w:szCs w:val="24"/>
        </w:rPr>
        <w:t>) - indicates that temperature of 180</w:t>
      </w:r>
      <w:r w:rsidR="00AB770C">
        <w:rPr>
          <w:color w:val="000000"/>
          <w:sz w:val="24"/>
          <w:szCs w:val="24"/>
        </w:rPr>
        <w:t>°F was achieved; use one strip o</w:t>
      </w:r>
      <w:r w:rsidRPr="007E55F3">
        <w:rPr>
          <w:color w:val="000000"/>
          <w:sz w:val="24"/>
          <w:szCs w:val="24"/>
        </w:rPr>
        <w:t>n the first cage wash load each day.</w:t>
      </w: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</w:p>
    <w:p w:rsidR="007E55F3" w:rsidRPr="007E55F3" w:rsidRDefault="007E55F3" w:rsidP="007E55F3">
      <w:pPr>
        <w:pStyle w:val="NoSpacing"/>
        <w:rPr>
          <w:color w:val="000000"/>
          <w:sz w:val="24"/>
          <w:szCs w:val="24"/>
        </w:rPr>
      </w:pPr>
      <w:r w:rsidRPr="007E55F3">
        <w:rPr>
          <w:b/>
          <w:bCs/>
          <w:color w:val="000000"/>
          <w:sz w:val="24"/>
          <w:szCs w:val="24"/>
        </w:rPr>
        <w:t>VIII. Troubleshooting</w:t>
      </w:r>
    </w:p>
    <w:p w:rsidR="007E55F3" w:rsidRPr="007E55F3" w:rsidRDefault="007E55F3" w:rsidP="007E55F3">
      <w:pPr>
        <w:pStyle w:val="NoSpacing"/>
        <w:numPr>
          <w:ilvl w:val="0"/>
          <w:numId w:val="13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 xml:space="preserve">For specific cage washer problems, </w:t>
      </w:r>
      <w:r>
        <w:rPr>
          <w:color w:val="000000"/>
          <w:sz w:val="24"/>
          <w:szCs w:val="24"/>
        </w:rPr>
        <w:t xml:space="preserve">call </w:t>
      </w:r>
      <w:proofErr w:type="spellStart"/>
      <w:r>
        <w:rPr>
          <w:color w:val="000000"/>
          <w:sz w:val="24"/>
          <w:szCs w:val="24"/>
        </w:rPr>
        <w:t>Getinge</w:t>
      </w:r>
      <w:proofErr w:type="spellEnd"/>
      <w:r>
        <w:rPr>
          <w:color w:val="000000"/>
          <w:sz w:val="24"/>
          <w:szCs w:val="24"/>
        </w:rPr>
        <w:t xml:space="preserve"> Signature Services: (800) 950-9912</w:t>
      </w:r>
    </w:p>
    <w:p w:rsidR="007E55F3" w:rsidRDefault="007E55F3" w:rsidP="007E55F3">
      <w:pPr>
        <w:pStyle w:val="NoSpacing"/>
        <w:numPr>
          <w:ilvl w:val="0"/>
          <w:numId w:val="13"/>
        </w:numPr>
        <w:rPr>
          <w:color w:val="000000"/>
          <w:sz w:val="24"/>
          <w:szCs w:val="24"/>
        </w:rPr>
      </w:pPr>
      <w:r w:rsidRPr="007E55F3">
        <w:rPr>
          <w:color w:val="000000"/>
          <w:sz w:val="24"/>
          <w:szCs w:val="24"/>
        </w:rPr>
        <w:t>For specific facilities proble</w:t>
      </w:r>
      <w:r>
        <w:rPr>
          <w:color w:val="000000"/>
          <w:sz w:val="24"/>
          <w:szCs w:val="24"/>
        </w:rPr>
        <w:t>ms, call UM Facilities Services: (406) 243-6091</w:t>
      </w:r>
    </w:p>
    <w:p w:rsidR="00D81E32" w:rsidRDefault="00D81E32" w:rsidP="007E55F3">
      <w:pPr>
        <w:pStyle w:val="NoSpacing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Alert facility manager whenever technical difficulties arise</w:t>
      </w:r>
    </w:p>
    <w:p w:rsidR="00D81E32" w:rsidRDefault="00D81E32" w:rsidP="00D81E32">
      <w:pPr>
        <w:pStyle w:val="NoSpacing"/>
        <w:rPr>
          <w:color w:val="000000"/>
          <w:sz w:val="24"/>
          <w:szCs w:val="24"/>
        </w:rPr>
      </w:pPr>
    </w:p>
    <w:p w:rsidR="00D81E32" w:rsidRPr="00D81E32" w:rsidRDefault="00D81E32" w:rsidP="00D81E32">
      <w:pPr>
        <w:pStyle w:val="NoSpacing"/>
        <w:rPr>
          <w:color w:val="000000"/>
          <w:sz w:val="24"/>
          <w:szCs w:val="24"/>
        </w:rPr>
      </w:pPr>
    </w:p>
    <w:p w:rsidR="00BB2720" w:rsidRPr="007E55F3" w:rsidRDefault="00BB2720" w:rsidP="007E55F3">
      <w:pPr>
        <w:pStyle w:val="NoSpacing"/>
        <w:rPr>
          <w:sz w:val="24"/>
          <w:szCs w:val="24"/>
        </w:rPr>
      </w:pPr>
    </w:p>
    <w:sectPr w:rsidR="00BB2720" w:rsidRPr="007E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291"/>
    <w:multiLevelType w:val="hybridMultilevel"/>
    <w:tmpl w:val="4A2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7B4"/>
    <w:multiLevelType w:val="multilevel"/>
    <w:tmpl w:val="28E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C5E80"/>
    <w:multiLevelType w:val="multilevel"/>
    <w:tmpl w:val="49D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170C3"/>
    <w:multiLevelType w:val="hybridMultilevel"/>
    <w:tmpl w:val="5BAAF9D6"/>
    <w:lvl w:ilvl="0" w:tplc="BCDCED40">
      <w:start w:val="1"/>
      <w:numFmt w:val="decimalZero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22FA"/>
    <w:multiLevelType w:val="hybridMultilevel"/>
    <w:tmpl w:val="F116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4CC6"/>
    <w:multiLevelType w:val="hybridMultilevel"/>
    <w:tmpl w:val="3DD6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6371"/>
    <w:multiLevelType w:val="hybridMultilevel"/>
    <w:tmpl w:val="69F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5941"/>
    <w:multiLevelType w:val="multilevel"/>
    <w:tmpl w:val="94C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46B8E"/>
    <w:multiLevelType w:val="multilevel"/>
    <w:tmpl w:val="04E4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E61C8"/>
    <w:multiLevelType w:val="hybridMultilevel"/>
    <w:tmpl w:val="F5E6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147E8"/>
    <w:multiLevelType w:val="hybridMultilevel"/>
    <w:tmpl w:val="B782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11C"/>
    <w:multiLevelType w:val="multilevel"/>
    <w:tmpl w:val="2A5A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433EF"/>
    <w:multiLevelType w:val="multilevel"/>
    <w:tmpl w:val="1CB8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F3"/>
    <w:rsid w:val="000669F8"/>
    <w:rsid w:val="00343C8A"/>
    <w:rsid w:val="005C1AAB"/>
    <w:rsid w:val="005F00D1"/>
    <w:rsid w:val="007E55F3"/>
    <w:rsid w:val="00910B05"/>
    <w:rsid w:val="00AB770C"/>
    <w:rsid w:val="00BB2720"/>
    <w:rsid w:val="00CB07C3"/>
    <w:rsid w:val="00D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B1C8"/>
  <w15:chartTrackingRefBased/>
  <w15:docId w15:val="{356E54C3-0036-460C-84C1-120F701A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5F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E55F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5F3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E55F3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5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5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55F3"/>
    <w:rPr>
      <w:color w:val="0000FF"/>
      <w:u w:val="single"/>
    </w:rPr>
  </w:style>
  <w:style w:type="paragraph" w:styleId="NoSpacing">
    <w:name w:val="No Spacing"/>
    <w:uiPriority w:val="1"/>
    <w:qFormat/>
    <w:rsid w:val="007E5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t.edu/laboratory-animal-resources/sops/sop-thermolabel-temp-strips.php" TargetMode="External"/><Relationship Id="rId5" Type="http://schemas.openxmlformats.org/officeDocument/2006/relationships/hyperlink" Target="https://www.umt.edu/laboratory-animal-resources/sops/sop-system-sure-sanita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Rowe, Jessica</cp:lastModifiedBy>
  <cp:revision>4</cp:revision>
  <dcterms:created xsi:type="dcterms:W3CDTF">2024-05-02T20:56:00Z</dcterms:created>
  <dcterms:modified xsi:type="dcterms:W3CDTF">2024-05-02T22:11:00Z</dcterms:modified>
</cp:coreProperties>
</file>