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56" w:rsidRPr="003F7156" w:rsidRDefault="003F7156" w:rsidP="003F7156">
      <w:pPr>
        <w:pStyle w:val="NoSpacing"/>
        <w:rPr>
          <w:b/>
          <w:sz w:val="24"/>
          <w:szCs w:val="24"/>
        </w:rPr>
      </w:pPr>
      <w:r w:rsidRPr="003F7156">
        <w:rPr>
          <w:b/>
          <w:sz w:val="24"/>
          <w:szCs w:val="24"/>
        </w:rPr>
        <w:t>Autoclaves</w:t>
      </w:r>
    </w:p>
    <w:p w:rsidR="003F7156" w:rsidRPr="009C5FDB" w:rsidRDefault="003F7156" w:rsidP="003F7156">
      <w:pPr>
        <w:pStyle w:val="NoSpacing"/>
        <w:rPr>
          <w:b/>
          <w:sz w:val="24"/>
          <w:szCs w:val="24"/>
        </w:rPr>
      </w:pPr>
      <w:r w:rsidRPr="009C5FDB">
        <w:rPr>
          <w:b/>
          <w:sz w:val="24"/>
          <w:szCs w:val="24"/>
        </w:rPr>
        <w:t>Health Science Building and South Skaggs Building</w:t>
      </w:r>
    </w:p>
    <w:p w:rsidR="003F7156" w:rsidRPr="003F7156" w:rsidRDefault="003F7156" w:rsidP="003F7156">
      <w:pPr>
        <w:pStyle w:val="NoSpacing"/>
        <w:rPr>
          <w:sz w:val="24"/>
          <w:szCs w:val="24"/>
        </w:rPr>
      </w:pPr>
      <w:r w:rsidRPr="003F7156">
        <w:rPr>
          <w:sz w:val="24"/>
          <w:szCs w:val="24"/>
        </w:rPr>
        <w:t>Last Review</w:t>
      </w:r>
      <w:r w:rsidR="00EB17EE">
        <w:rPr>
          <w:sz w:val="24"/>
          <w:szCs w:val="24"/>
        </w:rPr>
        <w:t>ed</w:t>
      </w:r>
      <w:r w:rsidRPr="003F7156">
        <w:rPr>
          <w:sz w:val="24"/>
          <w:szCs w:val="24"/>
        </w:rPr>
        <w:t xml:space="preserve">: </w:t>
      </w:r>
      <w:r w:rsidR="009C5FDB">
        <w:rPr>
          <w:sz w:val="24"/>
          <w:szCs w:val="24"/>
        </w:rPr>
        <w:t>January 26, 2024</w:t>
      </w:r>
    </w:p>
    <w:p w:rsidR="003F7156" w:rsidRPr="003F7156" w:rsidRDefault="003F7156" w:rsidP="003F7156">
      <w:pPr>
        <w:pStyle w:val="NoSpacing"/>
        <w:rPr>
          <w:color w:val="000000"/>
          <w:sz w:val="24"/>
          <w:szCs w:val="24"/>
        </w:rPr>
      </w:pPr>
      <w:r w:rsidRPr="003F7156">
        <w:rPr>
          <w:b/>
          <w:bCs/>
          <w:color w:val="000000"/>
          <w:sz w:val="24"/>
          <w:szCs w:val="24"/>
        </w:rPr>
        <w:br/>
        <w:t>I. Purpose</w:t>
      </w:r>
    </w:p>
    <w:p w:rsidR="003F7156" w:rsidRPr="003F7156" w:rsidRDefault="003F7156" w:rsidP="003F7156">
      <w:pPr>
        <w:pStyle w:val="NoSpacing"/>
        <w:rPr>
          <w:color w:val="000000"/>
          <w:sz w:val="24"/>
          <w:szCs w:val="24"/>
        </w:rPr>
      </w:pPr>
      <w:r w:rsidRPr="003F7156">
        <w:rPr>
          <w:color w:val="000000"/>
          <w:sz w:val="24"/>
          <w:szCs w:val="24"/>
        </w:rPr>
        <w:t>The purpose of this standard operating procedure is to instruct all LAR staff on the proper use of the LAR-owned autoclaves located in Health Science Building and South Skaggs Building. These autoclaves are used to sterilize bedding, instruments, food, caging, enrichment items, etc. by using high heat</w:t>
      </w:r>
      <w:r w:rsidR="009C5FDB">
        <w:rPr>
          <w:color w:val="000000"/>
          <w:sz w:val="24"/>
          <w:szCs w:val="24"/>
        </w:rPr>
        <w:t>, steam,</w:t>
      </w:r>
      <w:r w:rsidRPr="003F7156">
        <w:rPr>
          <w:color w:val="000000"/>
          <w:sz w:val="24"/>
          <w:szCs w:val="24"/>
        </w:rPr>
        <w:t xml:space="preserve"> and pressure.</w:t>
      </w:r>
    </w:p>
    <w:p w:rsidR="003F7156" w:rsidRPr="003F7156" w:rsidRDefault="003F7156" w:rsidP="003F7156">
      <w:pPr>
        <w:pStyle w:val="NoSpacing"/>
        <w:rPr>
          <w:color w:val="000000"/>
          <w:sz w:val="24"/>
          <w:szCs w:val="24"/>
        </w:rPr>
      </w:pPr>
      <w:r w:rsidRPr="003F7156">
        <w:rPr>
          <w:b/>
          <w:bCs/>
          <w:color w:val="000000"/>
          <w:sz w:val="24"/>
          <w:szCs w:val="24"/>
        </w:rPr>
        <w:br/>
        <w:t>II. Responsibility</w:t>
      </w:r>
    </w:p>
    <w:p w:rsidR="003F7156" w:rsidRPr="003F7156" w:rsidRDefault="003F7156" w:rsidP="003F7156">
      <w:pPr>
        <w:pStyle w:val="NoSpacing"/>
        <w:rPr>
          <w:color w:val="000000"/>
          <w:sz w:val="24"/>
          <w:szCs w:val="24"/>
        </w:rPr>
      </w:pPr>
      <w:r w:rsidRPr="003F7156">
        <w:rPr>
          <w:color w:val="000000"/>
          <w:sz w:val="24"/>
          <w:szCs w:val="24"/>
        </w:rPr>
        <w:t>The LAR staff and authorized, trained users are responsible for following proper autoclave procedures when sterilizing items for animal care and use.</w:t>
      </w:r>
      <w:r w:rsidR="009C5FDB">
        <w:rPr>
          <w:color w:val="000000"/>
          <w:sz w:val="24"/>
          <w:szCs w:val="24"/>
        </w:rPr>
        <w:t xml:space="preserve"> </w:t>
      </w:r>
      <w:r w:rsidRPr="003F7156">
        <w:rPr>
          <w:color w:val="000000"/>
          <w:sz w:val="24"/>
          <w:szCs w:val="24"/>
        </w:rPr>
        <w:t xml:space="preserve">Both autoclaves are 400LS/500LS series steam sterilizers from </w:t>
      </w:r>
      <w:proofErr w:type="spellStart"/>
      <w:r w:rsidRPr="003F7156">
        <w:rPr>
          <w:color w:val="000000"/>
          <w:sz w:val="24"/>
          <w:szCs w:val="24"/>
        </w:rPr>
        <w:t>Getinge</w:t>
      </w:r>
      <w:proofErr w:type="spellEnd"/>
      <w:r w:rsidR="009C5FDB">
        <w:rPr>
          <w:color w:val="000000"/>
          <w:sz w:val="24"/>
          <w:szCs w:val="24"/>
        </w:rPr>
        <w:t>,</w:t>
      </w:r>
      <w:r w:rsidRPr="003F7156">
        <w:rPr>
          <w:color w:val="000000"/>
          <w:sz w:val="24"/>
          <w:szCs w:val="24"/>
        </w:rPr>
        <w:t xml:space="preserve"> and both have a closed boiler system that provides their own steam.</w:t>
      </w:r>
    </w:p>
    <w:p w:rsidR="003F7156" w:rsidRPr="003F7156" w:rsidRDefault="003F7156" w:rsidP="003F7156">
      <w:pPr>
        <w:pStyle w:val="NoSpacing"/>
        <w:rPr>
          <w:color w:val="000000"/>
          <w:sz w:val="24"/>
          <w:szCs w:val="24"/>
        </w:rPr>
      </w:pPr>
      <w:r w:rsidRPr="003F7156">
        <w:rPr>
          <w:b/>
          <w:bCs/>
          <w:color w:val="000000"/>
          <w:sz w:val="24"/>
          <w:szCs w:val="24"/>
        </w:rPr>
        <w:br/>
        <w:t>III. Procedure</w:t>
      </w:r>
    </w:p>
    <w:p w:rsidR="003F7156" w:rsidRDefault="003F7156" w:rsidP="009C5FDB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 w:rsidRPr="003F7156">
        <w:rPr>
          <w:color w:val="000000"/>
          <w:sz w:val="24"/>
          <w:szCs w:val="24"/>
        </w:rPr>
        <w:t>Choose a cycle that is appropriate for the load; reference the table below and the</w:t>
      </w:r>
      <w:r w:rsidRPr="003F7156">
        <w:rPr>
          <w:color w:val="000000"/>
          <w:sz w:val="24"/>
          <w:szCs w:val="24"/>
        </w:rPr>
        <w:br/>
      </w:r>
      <w:r w:rsidR="00D0369A">
        <w:rPr>
          <w:color w:val="000000"/>
          <w:sz w:val="24"/>
          <w:szCs w:val="24"/>
        </w:rPr>
        <w:t>following steps as outlined:</w:t>
      </w:r>
    </w:p>
    <w:p w:rsidR="003F7156" w:rsidRPr="003F7156" w:rsidRDefault="003F7156" w:rsidP="003F7156">
      <w:pPr>
        <w:pStyle w:val="NoSpacing"/>
        <w:rPr>
          <w:color w:val="000000"/>
          <w:sz w:val="24"/>
          <w:szCs w:val="24"/>
        </w:rPr>
      </w:pPr>
    </w:p>
    <w:tbl>
      <w:tblPr>
        <w:tblW w:w="58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1449"/>
        <w:gridCol w:w="2863"/>
      </w:tblGrid>
      <w:tr w:rsidR="003F7156" w:rsidRPr="003F7156" w:rsidTr="003F7156">
        <w:tc>
          <w:tcPr>
            <w:tcW w:w="1529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:rsidR="003F7156" w:rsidRPr="003F7156" w:rsidRDefault="003F7156" w:rsidP="003F7156">
            <w:pPr>
              <w:pStyle w:val="NoSpacing"/>
              <w:rPr>
                <w:color w:val="212529"/>
                <w:sz w:val="24"/>
                <w:szCs w:val="24"/>
              </w:rPr>
            </w:pPr>
            <w:r w:rsidRPr="003F7156">
              <w:rPr>
                <w:b/>
                <w:bCs/>
                <w:color w:val="212529"/>
                <w:sz w:val="24"/>
                <w:szCs w:val="24"/>
              </w:rPr>
              <w:t>Cycle</w:t>
            </w:r>
          </w:p>
        </w:tc>
        <w:tc>
          <w:tcPr>
            <w:tcW w:w="1366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:rsidR="003F7156" w:rsidRPr="003F7156" w:rsidRDefault="003F7156" w:rsidP="003F7156">
            <w:pPr>
              <w:pStyle w:val="NoSpacing"/>
              <w:rPr>
                <w:color w:val="212529"/>
                <w:sz w:val="24"/>
                <w:szCs w:val="24"/>
              </w:rPr>
            </w:pPr>
            <w:r w:rsidRPr="003F7156">
              <w:rPr>
                <w:b/>
                <w:bCs/>
                <w:color w:val="212529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:rsidR="003F7156" w:rsidRPr="003F7156" w:rsidRDefault="003F7156" w:rsidP="003F7156">
            <w:pPr>
              <w:pStyle w:val="NoSpacing"/>
              <w:rPr>
                <w:color w:val="212529"/>
                <w:sz w:val="24"/>
                <w:szCs w:val="24"/>
              </w:rPr>
            </w:pPr>
            <w:r w:rsidRPr="003F7156">
              <w:rPr>
                <w:b/>
                <w:bCs/>
                <w:color w:val="212529"/>
                <w:sz w:val="24"/>
                <w:szCs w:val="24"/>
              </w:rPr>
              <w:t>Load</w:t>
            </w:r>
          </w:p>
        </w:tc>
      </w:tr>
      <w:tr w:rsidR="003F7156" w:rsidRPr="003F7156" w:rsidTr="003F7156">
        <w:tc>
          <w:tcPr>
            <w:tcW w:w="1529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:rsidR="003F7156" w:rsidRPr="003F7156" w:rsidRDefault="003F7156" w:rsidP="003F7156">
            <w:pPr>
              <w:pStyle w:val="NoSpacing"/>
              <w:rPr>
                <w:color w:val="212529"/>
                <w:sz w:val="24"/>
                <w:szCs w:val="24"/>
              </w:rPr>
            </w:pPr>
            <w:r w:rsidRPr="003F7156">
              <w:rPr>
                <w:color w:val="212529"/>
                <w:sz w:val="24"/>
                <w:szCs w:val="24"/>
              </w:rPr>
              <w:t>PO1</w:t>
            </w:r>
          </w:p>
        </w:tc>
        <w:tc>
          <w:tcPr>
            <w:tcW w:w="1366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:rsidR="003F7156" w:rsidRPr="003F7156" w:rsidRDefault="003F7156" w:rsidP="003F7156">
            <w:pPr>
              <w:pStyle w:val="NoSpacing"/>
              <w:rPr>
                <w:color w:val="212529"/>
                <w:sz w:val="24"/>
                <w:szCs w:val="24"/>
              </w:rPr>
            </w:pPr>
            <w:r w:rsidRPr="003F7156">
              <w:rPr>
                <w:color w:val="212529"/>
                <w:sz w:val="24"/>
                <w:szCs w:val="24"/>
              </w:rPr>
              <w:t>VAC</w:t>
            </w:r>
          </w:p>
        </w:tc>
        <w:tc>
          <w:tcPr>
            <w:tcW w:w="2820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:rsidR="003F7156" w:rsidRPr="003F7156" w:rsidRDefault="003F7156" w:rsidP="003F7156">
            <w:pPr>
              <w:pStyle w:val="NoSpacing"/>
              <w:rPr>
                <w:color w:val="212529"/>
                <w:sz w:val="24"/>
                <w:szCs w:val="24"/>
              </w:rPr>
            </w:pPr>
            <w:r w:rsidRPr="003F7156">
              <w:rPr>
                <w:color w:val="212529"/>
                <w:sz w:val="24"/>
                <w:szCs w:val="24"/>
              </w:rPr>
              <w:t>Bedding/Instruments</w:t>
            </w:r>
          </w:p>
        </w:tc>
      </w:tr>
      <w:tr w:rsidR="003F7156" w:rsidRPr="003F7156" w:rsidTr="003F7156">
        <w:tc>
          <w:tcPr>
            <w:tcW w:w="1529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:rsidR="003F7156" w:rsidRPr="003F7156" w:rsidRDefault="003F7156" w:rsidP="003F7156">
            <w:pPr>
              <w:pStyle w:val="NoSpacing"/>
              <w:rPr>
                <w:color w:val="212529"/>
                <w:sz w:val="24"/>
                <w:szCs w:val="24"/>
              </w:rPr>
            </w:pPr>
            <w:r w:rsidRPr="003F7156">
              <w:rPr>
                <w:color w:val="212529"/>
                <w:sz w:val="24"/>
                <w:szCs w:val="24"/>
              </w:rPr>
              <w:t>PO2</w:t>
            </w:r>
          </w:p>
        </w:tc>
        <w:tc>
          <w:tcPr>
            <w:tcW w:w="1366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:rsidR="003F7156" w:rsidRPr="003F7156" w:rsidRDefault="003F7156" w:rsidP="003F7156">
            <w:pPr>
              <w:pStyle w:val="NoSpacing"/>
              <w:rPr>
                <w:color w:val="212529"/>
                <w:sz w:val="24"/>
                <w:szCs w:val="24"/>
              </w:rPr>
            </w:pPr>
            <w:r w:rsidRPr="003F7156">
              <w:rPr>
                <w:color w:val="212529"/>
                <w:sz w:val="24"/>
                <w:szCs w:val="24"/>
              </w:rPr>
              <w:t>VAC</w:t>
            </w:r>
          </w:p>
        </w:tc>
        <w:tc>
          <w:tcPr>
            <w:tcW w:w="2820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:rsidR="003F7156" w:rsidRPr="003F7156" w:rsidRDefault="003F7156" w:rsidP="003F7156">
            <w:pPr>
              <w:pStyle w:val="NoSpacing"/>
              <w:rPr>
                <w:color w:val="212529"/>
                <w:sz w:val="24"/>
                <w:szCs w:val="24"/>
              </w:rPr>
            </w:pPr>
            <w:r w:rsidRPr="003F7156">
              <w:rPr>
                <w:color w:val="212529"/>
                <w:sz w:val="24"/>
                <w:szCs w:val="24"/>
              </w:rPr>
              <w:t>Flash/ Bio</w:t>
            </w:r>
          </w:p>
        </w:tc>
      </w:tr>
      <w:tr w:rsidR="003F7156" w:rsidRPr="003F7156" w:rsidTr="003F7156">
        <w:tc>
          <w:tcPr>
            <w:tcW w:w="1529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:rsidR="003F7156" w:rsidRPr="003F7156" w:rsidRDefault="003F7156" w:rsidP="009C5FDB">
            <w:pPr>
              <w:pStyle w:val="NoSpacing"/>
              <w:rPr>
                <w:color w:val="212529"/>
                <w:sz w:val="24"/>
                <w:szCs w:val="24"/>
              </w:rPr>
            </w:pPr>
            <w:r w:rsidRPr="003F7156">
              <w:rPr>
                <w:color w:val="212529"/>
                <w:sz w:val="24"/>
                <w:szCs w:val="24"/>
              </w:rPr>
              <w:t>PO3</w:t>
            </w:r>
          </w:p>
        </w:tc>
        <w:tc>
          <w:tcPr>
            <w:tcW w:w="1366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:rsidR="003F7156" w:rsidRPr="003F7156" w:rsidRDefault="003F7156" w:rsidP="003F7156">
            <w:pPr>
              <w:pStyle w:val="NoSpacing"/>
              <w:rPr>
                <w:color w:val="212529"/>
                <w:sz w:val="24"/>
                <w:szCs w:val="24"/>
              </w:rPr>
            </w:pPr>
            <w:r w:rsidRPr="003F7156">
              <w:rPr>
                <w:color w:val="212529"/>
                <w:sz w:val="24"/>
                <w:szCs w:val="24"/>
              </w:rPr>
              <w:t>VAC</w:t>
            </w:r>
          </w:p>
        </w:tc>
        <w:tc>
          <w:tcPr>
            <w:tcW w:w="2820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:rsidR="003F7156" w:rsidRPr="003F7156" w:rsidRDefault="003F7156" w:rsidP="003F7156">
            <w:pPr>
              <w:pStyle w:val="NoSpacing"/>
              <w:rPr>
                <w:color w:val="212529"/>
                <w:sz w:val="24"/>
                <w:szCs w:val="24"/>
              </w:rPr>
            </w:pPr>
            <w:r w:rsidRPr="003F7156">
              <w:rPr>
                <w:color w:val="212529"/>
                <w:sz w:val="24"/>
                <w:szCs w:val="24"/>
              </w:rPr>
              <w:t>Caging</w:t>
            </w:r>
          </w:p>
        </w:tc>
      </w:tr>
      <w:tr w:rsidR="003F7156" w:rsidRPr="003F7156" w:rsidTr="003F7156">
        <w:tc>
          <w:tcPr>
            <w:tcW w:w="1529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:rsidR="003F7156" w:rsidRPr="003F7156" w:rsidRDefault="003F7156" w:rsidP="009C5FDB">
            <w:pPr>
              <w:pStyle w:val="NoSpacing"/>
              <w:rPr>
                <w:color w:val="212529"/>
                <w:sz w:val="24"/>
                <w:szCs w:val="24"/>
              </w:rPr>
            </w:pPr>
            <w:r w:rsidRPr="003F7156">
              <w:rPr>
                <w:color w:val="212529"/>
                <w:sz w:val="24"/>
                <w:szCs w:val="24"/>
              </w:rPr>
              <w:t>PO4</w:t>
            </w:r>
          </w:p>
        </w:tc>
        <w:tc>
          <w:tcPr>
            <w:tcW w:w="1366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:rsidR="003F7156" w:rsidRPr="003F7156" w:rsidRDefault="003F7156" w:rsidP="003F7156">
            <w:pPr>
              <w:pStyle w:val="NoSpacing"/>
              <w:rPr>
                <w:color w:val="212529"/>
                <w:sz w:val="24"/>
                <w:szCs w:val="24"/>
              </w:rPr>
            </w:pPr>
            <w:r w:rsidRPr="003F7156">
              <w:rPr>
                <w:color w:val="212529"/>
                <w:sz w:val="24"/>
                <w:szCs w:val="24"/>
              </w:rPr>
              <w:t>VAC</w:t>
            </w:r>
          </w:p>
        </w:tc>
        <w:tc>
          <w:tcPr>
            <w:tcW w:w="2820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:rsidR="003F7156" w:rsidRPr="003F7156" w:rsidRDefault="003F7156" w:rsidP="003F7156">
            <w:pPr>
              <w:pStyle w:val="NoSpacing"/>
              <w:rPr>
                <w:color w:val="212529"/>
                <w:sz w:val="24"/>
                <w:szCs w:val="24"/>
              </w:rPr>
            </w:pPr>
            <w:r w:rsidRPr="003F7156">
              <w:rPr>
                <w:color w:val="212529"/>
                <w:sz w:val="24"/>
                <w:szCs w:val="24"/>
              </w:rPr>
              <w:t>Burn</w:t>
            </w:r>
          </w:p>
        </w:tc>
      </w:tr>
      <w:tr w:rsidR="003F7156" w:rsidRPr="003F7156" w:rsidTr="003F7156">
        <w:tc>
          <w:tcPr>
            <w:tcW w:w="1529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:rsidR="003F7156" w:rsidRPr="003F7156" w:rsidRDefault="003F7156" w:rsidP="009C5FDB">
            <w:pPr>
              <w:pStyle w:val="NoSpacing"/>
              <w:rPr>
                <w:color w:val="212529"/>
                <w:sz w:val="24"/>
                <w:szCs w:val="24"/>
              </w:rPr>
            </w:pPr>
            <w:r w:rsidRPr="003F7156">
              <w:rPr>
                <w:color w:val="212529"/>
                <w:sz w:val="24"/>
                <w:szCs w:val="24"/>
              </w:rPr>
              <w:t>PO5</w:t>
            </w:r>
          </w:p>
        </w:tc>
        <w:tc>
          <w:tcPr>
            <w:tcW w:w="1366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:rsidR="003F7156" w:rsidRPr="003F7156" w:rsidRDefault="003F7156" w:rsidP="003F7156">
            <w:pPr>
              <w:pStyle w:val="NoSpacing"/>
              <w:rPr>
                <w:color w:val="212529"/>
                <w:sz w:val="24"/>
                <w:szCs w:val="24"/>
              </w:rPr>
            </w:pPr>
            <w:r w:rsidRPr="003F7156">
              <w:rPr>
                <w:color w:val="212529"/>
                <w:sz w:val="24"/>
                <w:szCs w:val="24"/>
              </w:rPr>
              <w:t>LIQUID</w:t>
            </w:r>
          </w:p>
        </w:tc>
        <w:tc>
          <w:tcPr>
            <w:tcW w:w="2820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:rsidR="003F7156" w:rsidRPr="003F7156" w:rsidRDefault="003F7156" w:rsidP="003F7156">
            <w:pPr>
              <w:pStyle w:val="NoSpacing"/>
              <w:rPr>
                <w:color w:val="212529"/>
                <w:sz w:val="24"/>
                <w:szCs w:val="24"/>
              </w:rPr>
            </w:pPr>
            <w:r w:rsidRPr="003F7156">
              <w:rPr>
                <w:color w:val="212529"/>
                <w:sz w:val="24"/>
                <w:szCs w:val="24"/>
              </w:rPr>
              <w:t>Liquid</w:t>
            </w:r>
          </w:p>
        </w:tc>
      </w:tr>
      <w:tr w:rsidR="003F7156" w:rsidRPr="003F7156" w:rsidTr="003F7156">
        <w:tc>
          <w:tcPr>
            <w:tcW w:w="1529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:rsidR="003F7156" w:rsidRPr="003F7156" w:rsidRDefault="003F7156" w:rsidP="009C5FDB">
            <w:pPr>
              <w:pStyle w:val="NoSpacing"/>
              <w:rPr>
                <w:color w:val="212529"/>
                <w:sz w:val="24"/>
                <w:szCs w:val="24"/>
              </w:rPr>
            </w:pPr>
            <w:r w:rsidRPr="003F7156">
              <w:rPr>
                <w:color w:val="212529"/>
                <w:sz w:val="24"/>
                <w:szCs w:val="24"/>
              </w:rPr>
              <w:t>PO6</w:t>
            </w:r>
          </w:p>
        </w:tc>
        <w:tc>
          <w:tcPr>
            <w:tcW w:w="1366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:rsidR="003F7156" w:rsidRPr="003F7156" w:rsidRDefault="003F7156" w:rsidP="003F7156">
            <w:pPr>
              <w:pStyle w:val="NoSpacing"/>
              <w:rPr>
                <w:color w:val="212529"/>
                <w:sz w:val="24"/>
                <w:szCs w:val="24"/>
              </w:rPr>
            </w:pPr>
            <w:r w:rsidRPr="003F7156">
              <w:rPr>
                <w:color w:val="212529"/>
                <w:sz w:val="24"/>
                <w:szCs w:val="24"/>
              </w:rPr>
              <w:t>VAC</w:t>
            </w:r>
          </w:p>
        </w:tc>
        <w:tc>
          <w:tcPr>
            <w:tcW w:w="2820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:rsidR="003F7156" w:rsidRPr="003F7156" w:rsidRDefault="003F7156" w:rsidP="003F7156">
            <w:pPr>
              <w:pStyle w:val="NoSpacing"/>
              <w:rPr>
                <w:color w:val="212529"/>
                <w:sz w:val="24"/>
                <w:szCs w:val="24"/>
              </w:rPr>
            </w:pPr>
            <w:r w:rsidRPr="003F7156">
              <w:rPr>
                <w:color w:val="212529"/>
                <w:sz w:val="24"/>
                <w:szCs w:val="24"/>
              </w:rPr>
              <w:t>Food</w:t>
            </w:r>
          </w:p>
        </w:tc>
      </w:tr>
      <w:tr w:rsidR="003F7156" w:rsidRPr="003F7156" w:rsidTr="003F7156">
        <w:tc>
          <w:tcPr>
            <w:tcW w:w="1529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:rsidR="003F7156" w:rsidRPr="003F7156" w:rsidRDefault="003F7156" w:rsidP="009C5FDB">
            <w:pPr>
              <w:pStyle w:val="NoSpacing"/>
              <w:rPr>
                <w:color w:val="212529"/>
                <w:sz w:val="24"/>
                <w:szCs w:val="24"/>
              </w:rPr>
            </w:pPr>
            <w:r w:rsidRPr="003F7156">
              <w:rPr>
                <w:color w:val="212529"/>
                <w:sz w:val="24"/>
                <w:szCs w:val="24"/>
              </w:rPr>
              <w:t>PO7</w:t>
            </w:r>
          </w:p>
        </w:tc>
        <w:tc>
          <w:tcPr>
            <w:tcW w:w="1366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:rsidR="003F7156" w:rsidRPr="003F7156" w:rsidRDefault="003F7156" w:rsidP="003F7156">
            <w:pPr>
              <w:pStyle w:val="NoSpacing"/>
              <w:rPr>
                <w:color w:val="212529"/>
                <w:sz w:val="24"/>
                <w:szCs w:val="24"/>
              </w:rPr>
            </w:pPr>
            <w:r w:rsidRPr="003F7156">
              <w:rPr>
                <w:color w:val="212529"/>
                <w:sz w:val="24"/>
                <w:szCs w:val="24"/>
              </w:rPr>
              <w:t>VAC</w:t>
            </w:r>
          </w:p>
        </w:tc>
        <w:tc>
          <w:tcPr>
            <w:tcW w:w="2820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:rsidR="003F7156" w:rsidRPr="003F7156" w:rsidRDefault="003F7156" w:rsidP="003F7156">
            <w:pPr>
              <w:pStyle w:val="NoSpacing"/>
              <w:rPr>
                <w:color w:val="212529"/>
                <w:sz w:val="24"/>
                <w:szCs w:val="24"/>
              </w:rPr>
            </w:pPr>
            <w:r w:rsidRPr="003F7156">
              <w:rPr>
                <w:color w:val="212529"/>
                <w:sz w:val="24"/>
                <w:szCs w:val="24"/>
              </w:rPr>
              <w:t>Smart Pack</w:t>
            </w:r>
          </w:p>
        </w:tc>
      </w:tr>
    </w:tbl>
    <w:p w:rsidR="009C5FDB" w:rsidRDefault="009C5FDB" w:rsidP="003F7156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Select cycle →</w:t>
      </w:r>
      <w:r w:rsidR="003F7156" w:rsidRPr="003F7156">
        <w:rPr>
          <w:color w:val="000000"/>
          <w:sz w:val="24"/>
          <w:szCs w:val="24"/>
        </w:rPr>
        <w:t xml:space="preserve"> choose cycle according to table above </w:t>
      </w:r>
      <w:r>
        <w:rPr>
          <w:color w:val="000000"/>
          <w:sz w:val="24"/>
          <w:szCs w:val="24"/>
        </w:rPr>
        <w:t>→</w:t>
      </w:r>
      <w:r w:rsidR="003F7156" w:rsidRPr="003F7156">
        <w:rPr>
          <w:color w:val="000000"/>
          <w:sz w:val="24"/>
          <w:szCs w:val="24"/>
        </w:rPr>
        <w:t xml:space="preserve"> enter </w:t>
      </w:r>
      <w:r>
        <w:rPr>
          <w:color w:val="000000"/>
          <w:sz w:val="24"/>
          <w:szCs w:val="24"/>
        </w:rPr>
        <w:t>→</w:t>
      </w:r>
      <w:r w:rsidR="003F7156" w:rsidRPr="003F7156">
        <w:rPr>
          <w:color w:val="000000"/>
          <w:sz w:val="24"/>
          <w:szCs w:val="24"/>
        </w:rPr>
        <w:t xml:space="preserve"> OK</w:t>
      </w:r>
    </w:p>
    <w:p w:rsidR="009C5FDB" w:rsidRDefault="003F7156" w:rsidP="003F7156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 w:rsidRPr="009C5FDB">
        <w:rPr>
          <w:color w:val="000000"/>
          <w:sz w:val="24"/>
          <w:szCs w:val="24"/>
        </w:rPr>
        <w:t>Pull the door </w:t>
      </w:r>
      <w:r w:rsidRPr="00D0369A">
        <w:rPr>
          <w:color w:val="000000"/>
          <w:sz w:val="24"/>
          <w:szCs w:val="24"/>
        </w:rPr>
        <w:t>down</w:t>
      </w:r>
      <w:r w:rsidRPr="009C5FDB">
        <w:rPr>
          <w:color w:val="000000"/>
          <w:sz w:val="24"/>
          <w:szCs w:val="24"/>
        </w:rPr>
        <w:t> to open</w:t>
      </w:r>
    </w:p>
    <w:p w:rsidR="009C5FDB" w:rsidRDefault="003F7156" w:rsidP="003F7156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 w:rsidRPr="009C5FDB">
        <w:rPr>
          <w:color w:val="000000"/>
          <w:sz w:val="24"/>
          <w:szCs w:val="24"/>
        </w:rPr>
        <w:t>Insert items to be autoclaved</w:t>
      </w:r>
    </w:p>
    <w:p w:rsidR="009C5FDB" w:rsidRDefault="003F7156" w:rsidP="003F7156">
      <w:pPr>
        <w:pStyle w:val="NoSpacing"/>
        <w:numPr>
          <w:ilvl w:val="1"/>
          <w:numId w:val="1"/>
        </w:numPr>
        <w:rPr>
          <w:color w:val="000000"/>
          <w:sz w:val="24"/>
          <w:szCs w:val="24"/>
        </w:rPr>
      </w:pPr>
      <w:r w:rsidRPr="009C5FDB">
        <w:rPr>
          <w:color w:val="000000"/>
          <w:sz w:val="24"/>
          <w:szCs w:val="24"/>
        </w:rPr>
        <w:t xml:space="preserve">Make sure the </w:t>
      </w:r>
      <w:r w:rsidR="00D0369A">
        <w:rPr>
          <w:color w:val="000000"/>
          <w:sz w:val="24"/>
          <w:szCs w:val="24"/>
        </w:rPr>
        <w:t>autoclave is</w:t>
      </w:r>
      <w:r w:rsidRPr="009C5FDB">
        <w:rPr>
          <w:color w:val="000000"/>
          <w:sz w:val="24"/>
          <w:szCs w:val="24"/>
        </w:rPr>
        <w:t xml:space="preserve"> not over-packed</w:t>
      </w:r>
      <w:r w:rsidR="009C5FDB">
        <w:rPr>
          <w:color w:val="000000"/>
          <w:sz w:val="24"/>
          <w:szCs w:val="24"/>
        </w:rPr>
        <w:t>,</w:t>
      </w:r>
      <w:r w:rsidRPr="009C5FDB">
        <w:rPr>
          <w:color w:val="000000"/>
          <w:sz w:val="24"/>
          <w:szCs w:val="24"/>
        </w:rPr>
        <w:t xml:space="preserve"> but try to have a full load to run</w:t>
      </w:r>
    </w:p>
    <w:p w:rsidR="009C5FDB" w:rsidRDefault="003F7156" w:rsidP="003F7156">
      <w:pPr>
        <w:pStyle w:val="NoSpacing"/>
        <w:numPr>
          <w:ilvl w:val="1"/>
          <w:numId w:val="1"/>
        </w:numPr>
        <w:rPr>
          <w:color w:val="000000"/>
          <w:sz w:val="24"/>
          <w:szCs w:val="24"/>
        </w:rPr>
      </w:pPr>
      <w:r w:rsidRPr="009C5FDB">
        <w:rPr>
          <w:color w:val="000000"/>
          <w:sz w:val="24"/>
          <w:szCs w:val="24"/>
        </w:rPr>
        <w:t>Examples of a full load:</w:t>
      </w:r>
    </w:p>
    <w:p w:rsidR="009C5FDB" w:rsidRDefault="009C5FDB" w:rsidP="003F7156">
      <w:pPr>
        <w:pStyle w:val="NoSpacing"/>
        <w:numPr>
          <w:ilvl w:val="2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3F7156" w:rsidRPr="009C5FDB">
        <w:rPr>
          <w:color w:val="000000"/>
          <w:sz w:val="24"/>
          <w:szCs w:val="24"/>
        </w:rPr>
        <w:t xml:space="preserve">2 bags of </w:t>
      </w:r>
      <w:proofErr w:type="spellStart"/>
      <w:r w:rsidR="003F7156" w:rsidRPr="009C5FDB">
        <w:rPr>
          <w:color w:val="000000"/>
          <w:sz w:val="24"/>
          <w:szCs w:val="24"/>
        </w:rPr>
        <w:t>Sanichips</w:t>
      </w:r>
      <w:proofErr w:type="spellEnd"/>
      <w:r w:rsidR="003F7156" w:rsidRPr="009C5FDB">
        <w:rPr>
          <w:color w:val="000000"/>
          <w:sz w:val="24"/>
          <w:szCs w:val="24"/>
        </w:rPr>
        <w:t xml:space="preserve"> (taped</w:t>
      </w:r>
      <w:r w:rsidR="00D0369A">
        <w:rPr>
          <w:color w:val="000000"/>
          <w:sz w:val="24"/>
          <w:szCs w:val="24"/>
        </w:rPr>
        <w:t xml:space="preserve"> &amp; dated</w:t>
      </w:r>
      <w:r w:rsidR="003F7156" w:rsidRPr="009C5FDB">
        <w:rPr>
          <w:color w:val="000000"/>
          <w:sz w:val="24"/>
          <w:szCs w:val="24"/>
        </w:rPr>
        <w:t>) and 1 box of enrichment</w:t>
      </w:r>
    </w:p>
    <w:p w:rsidR="009C5FDB" w:rsidRDefault="009C5FDB" w:rsidP="003F7156">
      <w:pPr>
        <w:pStyle w:val="NoSpacing"/>
        <w:numPr>
          <w:ilvl w:val="2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3F7156" w:rsidRPr="009C5FDB">
        <w:rPr>
          <w:color w:val="000000"/>
          <w:sz w:val="24"/>
          <w:szCs w:val="24"/>
        </w:rPr>
        <w:t xml:space="preserve">3 bags of </w:t>
      </w:r>
      <w:proofErr w:type="spellStart"/>
      <w:r w:rsidR="003F7156" w:rsidRPr="009C5FDB">
        <w:rPr>
          <w:color w:val="000000"/>
          <w:sz w:val="24"/>
          <w:szCs w:val="24"/>
        </w:rPr>
        <w:t>Tek</w:t>
      </w:r>
      <w:proofErr w:type="spellEnd"/>
      <w:r w:rsidR="003F7156" w:rsidRPr="009C5FDB">
        <w:rPr>
          <w:color w:val="000000"/>
          <w:sz w:val="24"/>
          <w:szCs w:val="24"/>
        </w:rPr>
        <w:t>-fresh (dated) and 1 box of enrichment</w:t>
      </w:r>
    </w:p>
    <w:p w:rsidR="009C5FDB" w:rsidRDefault="009C5FDB" w:rsidP="003F7156">
      <w:pPr>
        <w:pStyle w:val="NoSpacing"/>
        <w:numPr>
          <w:ilvl w:val="2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3F7156" w:rsidRPr="009C5FDB">
        <w:rPr>
          <w:color w:val="000000"/>
          <w:sz w:val="24"/>
          <w:szCs w:val="24"/>
        </w:rPr>
        <w:t xml:space="preserve">3 boxes of enrichment and 1 bag of </w:t>
      </w:r>
      <w:proofErr w:type="spellStart"/>
      <w:r w:rsidR="003F7156" w:rsidRPr="009C5FDB">
        <w:rPr>
          <w:color w:val="000000"/>
          <w:sz w:val="24"/>
          <w:szCs w:val="24"/>
        </w:rPr>
        <w:t>Tek</w:t>
      </w:r>
      <w:proofErr w:type="spellEnd"/>
      <w:r w:rsidR="003F7156" w:rsidRPr="009C5FDB">
        <w:rPr>
          <w:color w:val="000000"/>
          <w:sz w:val="24"/>
          <w:szCs w:val="24"/>
        </w:rPr>
        <w:t>-fresh (dated) laid on top</w:t>
      </w:r>
    </w:p>
    <w:p w:rsidR="009C5FDB" w:rsidRDefault="003F7156" w:rsidP="003F7156">
      <w:pPr>
        <w:pStyle w:val="NoSpacing"/>
        <w:numPr>
          <w:ilvl w:val="1"/>
          <w:numId w:val="1"/>
        </w:numPr>
        <w:rPr>
          <w:color w:val="000000"/>
          <w:sz w:val="24"/>
          <w:szCs w:val="24"/>
        </w:rPr>
      </w:pPr>
      <w:r w:rsidRPr="009C5FDB">
        <w:rPr>
          <w:color w:val="000000"/>
          <w:sz w:val="24"/>
          <w:szCs w:val="24"/>
        </w:rPr>
        <w:t>If autoclaving a biohazard load, make sure to place the biohazard bag into an</w:t>
      </w:r>
      <w:r w:rsidR="00D0369A">
        <w:rPr>
          <w:color w:val="000000"/>
          <w:sz w:val="24"/>
          <w:szCs w:val="24"/>
        </w:rPr>
        <w:t> </w:t>
      </w:r>
      <w:proofErr w:type="spellStart"/>
      <w:r w:rsidR="00D0369A">
        <w:rPr>
          <w:color w:val="000000"/>
          <w:sz w:val="24"/>
          <w:szCs w:val="24"/>
        </w:rPr>
        <w:t>autoclavable</w:t>
      </w:r>
      <w:proofErr w:type="spellEnd"/>
      <w:r w:rsidR="00D0369A">
        <w:rPr>
          <w:color w:val="000000"/>
          <w:sz w:val="24"/>
          <w:szCs w:val="24"/>
        </w:rPr>
        <w:t xml:space="preserve"> tub beforehand. </w:t>
      </w:r>
    </w:p>
    <w:p w:rsidR="009C5FDB" w:rsidRDefault="003F7156" w:rsidP="003F7156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 w:rsidRPr="009C5FDB">
        <w:rPr>
          <w:color w:val="000000"/>
          <w:sz w:val="24"/>
          <w:szCs w:val="24"/>
        </w:rPr>
        <w:t xml:space="preserve">Quality control of autoclave function: Apply a </w:t>
      </w:r>
      <w:proofErr w:type="spellStart"/>
      <w:r w:rsidR="00D0369A">
        <w:rPr>
          <w:color w:val="000000"/>
          <w:sz w:val="24"/>
          <w:szCs w:val="24"/>
        </w:rPr>
        <w:t>Getinge</w:t>
      </w:r>
      <w:proofErr w:type="spellEnd"/>
      <w:r w:rsidR="00D0369A">
        <w:rPr>
          <w:color w:val="000000"/>
          <w:sz w:val="24"/>
          <w:szCs w:val="24"/>
        </w:rPr>
        <w:t xml:space="preserve"> s</w:t>
      </w:r>
      <w:r w:rsidRPr="009C5FDB">
        <w:rPr>
          <w:color w:val="000000"/>
          <w:sz w:val="24"/>
          <w:szCs w:val="24"/>
        </w:rPr>
        <w:t xml:space="preserve">team </w:t>
      </w:r>
      <w:r w:rsidR="00D0369A">
        <w:rPr>
          <w:color w:val="000000"/>
          <w:sz w:val="24"/>
          <w:szCs w:val="24"/>
        </w:rPr>
        <w:t>i</w:t>
      </w:r>
      <w:r w:rsidRPr="009C5FDB">
        <w:rPr>
          <w:color w:val="000000"/>
          <w:sz w:val="24"/>
          <w:szCs w:val="24"/>
        </w:rPr>
        <w:t xml:space="preserve">ntegrator </w:t>
      </w:r>
      <w:r w:rsidR="00D0369A">
        <w:rPr>
          <w:color w:val="000000"/>
          <w:sz w:val="24"/>
          <w:szCs w:val="24"/>
        </w:rPr>
        <w:t>s</w:t>
      </w:r>
      <w:r w:rsidRPr="009C5FDB">
        <w:rPr>
          <w:color w:val="000000"/>
          <w:sz w:val="24"/>
          <w:szCs w:val="24"/>
        </w:rPr>
        <w:t>trip (monitors</w:t>
      </w:r>
      <w:r w:rsidRPr="009C5FDB">
        <w:rPr>
          <w:color w:val="000000"/>
          <w:sz w:val="24"/>
          <w:szCs w:val="24"/>
        </w:rPr>
        <w:br/>
        <w:t>temperature and steam) with a piece of autoclave tape to one item </w:t>
      </w:r>
      <w:r w:rsidRPr="009C5FDB">
        <w:rPr>
          <w:color w:val="000000"/>
          <w:sz w:val="24"/>
          <w:szCs w:val="24"/>
          <w:u w:val="single"/>
        </w:rPr>
        <w:t>in each load</w:t>
      </w:r>
      <w:r w:rsidRPr="009C5FDB">
        <w:rPr>
          <w:color w:val="000000"/>
          <w:sz w:val="24"/>
          <w:szCs w:val="24"/>
        </w:rPr>
        <w:t>.</w:t>
      </w:r>
    </w:p>
    <w:p w:rsidR="009C5FDB" w:rsidRDefault="003F7156" w:rsidP="003F7156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 w:rsidRPr="009C5FDB">
        <w:rPr>
          <w:color w:val="000000"/>
          <w:sz w:val="24"/>
          <w:szCs w:val="24"/>
        </w:rPr>
        <w:t>Additional quality control devices for monitoring autoclave function</w:t>
      </w:r>
      <w:r w:rsidR="00D0369A">
        <w:rPr>
          <w:color w:val="000000"/>
          <w:sz w:val="24"/>
          <w:szCs w:val="24"/>
        </w:rPr>
        <w:t xml:space="preserve"> include:</w:t>
      </w:r>
    </w:p>
    <w:p w:rsidR="009C5FDB" w:rsidRDefault="00DA171A" w:rsidP="003F7156">
      <w:pPr>
        <w:pStyle w:val="NoSpacing"/>
        <w:numPr>
          <w:ilvl w:val="1"/>
          <w:numId w:val="1"/>
        </w:numPr>
        <w:rPr>
          <w:color w:val="000000"/>
          <w:sz w:val="24"/>
          <w:szCs w:val="24"/>
        </w:rPr>
      </w:pPr>
      <w:hyperlink r:id="rId5" w:history="1">
        <w:r w:rsidR="003F7156" w:rsidRPr="009C5FDB">
          <w:rPr>
            <w:color w:val="0000FF"/>
            <w:sz w:val="24"/>
            <w:szCs w:val="24"/>
            <w:u w:val="single"/>
          </w:rPr>
          <w:t>SMART Pack (SOP):</w:t>
        </w:r>
      </w:hyperlink>
      <w:r w:rsidR="003F7156" w:rsidRPr="009C5FDB">
        <w:rPr>
          <w:color w:val="000000"/>
          <w:sz w:val="24"/>
          <w:szCs w:val="24"/>
        </w:rPr>
        <w:t> vacuum indicator; use o</w:t>
      </w:r>
      <w:r w:rsidR="009C5FDB">
        <w:rPr>
          <w:color w:val="000000"/>
          <w:sz w:val="24"/>
          <w:szCs w:val="24"/>
        </w:rPr>
        <w:t>ne (1) once a month and record</w:t>
      </w:r>
      <w:r w:rsidR="009C5FDB">
        <w:rPr>
          <w:color w:val="000000"/>
          <w:sz w:val="24"/>
          <w:szCs w:val="24"/>
        </w:rPr>
        <w:br/>
      </w:r>
      <w:r w:rsidR="003F7156" w:rsidRPr="009C5FDB">
        <w:rPr>
          <w:color w:val="000000"/>
          <w:sz w:val="24"/>
          <w:szCs w:val="24"/>
        </w:rPr>
        <w:t>results in the appropriate notebooks  </w:t>
      </w:r>
    </w:p>
    <w:p w:rsidR="009C5FDB" w:rsidRDefault="00DA171A" w:rsidP="003F7156">
      <w:pPr>
        <w:pStyle w:val="NoSpacing"/>
        <w:numPr>
          <w:ilvl w:val="1"/>
          <w:numId w:val="1"/>
        </w:numPr>
        <w:rPr>
          <w:color w:val="000000"/>
          <w:sz w:val="24"/>
          <w:szCs w:val="24"/>
        </w:rPr>
      </w:pPr>
      <w:hyperlink r:id="rId6" w:history="1">
        <w:proofErr w:type="spellStart"/>
        <w:r w:rsidR="003F7156" w:rsidRPr="009C5FDB">
          <w:rPr>
            <w:color w:val="0000FF"/>
            <w:sz w:val="24"/>
            <w:szCs w:val="24"/>
            <w:u w:val="single"/>
          </w:rPr>
          <w:t>Getinge</w:t>
        </w:r>
        <w:proofErr w:type="spellEnd"/>
        <w:r w:rsidR="003F7156" w:rsidRPr="009C5FDB">
          <w:rPr>
            <w:color w:val="0000FF"/>
            <w:sz w:val="24"/>
            <w:szCs w:val="24"/>
            <w:u w:val="single"/>
          </w:rPr>
          <w:t xml:space="preserve"> Assure </w:t>
        </w:r>
        <w:proofErr w:type="spellStart"/>
        <w:r w:rsidR="003F7156" w:rsidRPr="009C5FDB">
          <w:rPr>
            <w:color w:val="0000FF"/>
            <w:sz w:val="24"/>
            <w:szCs w:val="24"/>
            <w:u w:val="single"/>
          </w:rPr>
          <w:t>AccuFast</w:t>
        </w:r>
        <w:proofErr w:type="spellEnd"/>
        <w:r w:rsidR="003F7156" w:rsidRPr="009C5FDB">
          <w:rPr>
            <w:color w:val="0000FF"/>
            <w:sz w:val="24"/>
            <w:szCs w:val="24"/>
            <w:u w:val="single"/>
          </w:rPr>
          <w:t xml:space="preserve"> Biological Test Pack (SOP)</w:t>
        </w:r>
      </w:hyperlink>
      <w:r w:rsidR="003F7156" w:rsidRPr="009C5FDB">
        <w:rPr>
          <w:color w:val="000000"/>
          <w:sz w:val="24"/>
          <w:szCs w:val="24"/>
        </w:rPr>
        <w:t>: biological indicator and</w:t>
      </w:r>
      <w:r w:rsidR="003F7156" w:rsidRPr="009C5FDB">
        <w:rPr>
          <w:color w:val="000000"/>
          <w:sz w:val="24"/>
          <w:szCs w:val="24"/>
        </w:rPr>
        <w:br/>
        <w:t>temperature indicator; use once a month and rec</w:t>
      </w:r>
      <w:r w:rsidR="009C5FDB">
        <w:rPr>
          <w:color w:val="000000"/>
          <w:sz w:val="24"/>
          <w:szCs w:val="24"/>
        </w:rPr>
        <w:t>ord results in the appropriate</w:t>
      </w:r>
      <w:r w:rsidR="009C5FDB">
        <w:rPr>
          <w:color w:val="000000"/>
          <w:sz w:val="24"/>
          <w:szCs w:val="24"/>
        </w:rPr>
        <w:br/>
      </w:r>
      <w:r w:rsidR="003F7156" w:rsidRPr="009C5FDB">
        <w:rPr>
          <w:color w:val="000000"/>
          <w:sz w:val="24"/>
          <w:szCs w:val="24"/>
        </w:rPr>
        <w:t>notebooks</w:t>
      </w:r>
    </w:p>
    <w:p w:rsidR="009C5FDB" w:rsidRDefault="003F7156" w:rsidP="003F7156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 w:rsidRPr="009C5FDB">
        <w:rPr>
          <w:color w:val="000000"/>
          <w:sz w:val="24"/>
          <w:szCs w:val="24"/>
        </w:rPr>
        <w:t>Push the door up to close the door</w:t>
      </w:r>
    </w:p>
    <w:p w:rsidR="009C5FDB" w:rsidRDefault="003F7156" w:rsidP="003F7156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 w:rsidRPr="009C5FDB">
        <w:rPr>
          <w:color w:val="000000"/>
          <w:sz w:val="24"/>
          <w:szCs w:val="24"/>
        </w:rPr>
        <w:t>Once the door is sealed, the green “Start” light will flas</w:t>
      </w:r>
      <w:r w:rsidR="009C5FDB">
        <w:rPr>
          <w:color w:val="000000"/>
          <w:sz w:val="24"/>
          <w:szCs w:val="24"/>
        </w:rPr>
        <w:t>h and the monitor will display</w:t>
      </w:r>
      <w:r w:rsidR="009C5FDB">
        <w:rPr>
          <w:color w:val="000000"/>
          <w:sz w:val="24"/>
          <w:szCs w:val="24"/>
        </w:rPr>
        <w:br/>
      </w:r>
      <w:r w:rsidRPr="009C5FDB">
        <w:rPr>
          <w:color w:val="000000"/>
          <w:sz w:val="24"/>
          <w:szCs w:val="24"/>
        </w:rPr>
        <w:t>“Standby”</w:t>
      </w:r>
    </w:p>
    <w:p w:rsidR="009C5FDB" w:rsidRDefault="003F7156" w:rsidP="003F7156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 w:rsidRPr="009C5FDB">
        <w:rPr>
          <w:color w:val="000000"/>
          <w:sz w:val="24"/>
          <w:szCs w:val="24"/>
        </w:rPr>
        <w:t>Review the monitor screen to ensure that the correct cycle is chosen and press “Start”</w:t>
      </w:r>
    </w:p>
    <w:p w:rsidR="003F7156" w:rsidRPr="009C5FDB" w:rsidRDefault="003F7156" w:rsidP="003F7156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 w:rsidRPr="009C5FDB">
        <w:rPr>
          <w:color w:val="000000"/>
          <w:sz w:val="24"/>
          <w:szCs w:val="24"/>
        </w:rPr>
        <w:t>Record cycle and items being autoclaved in the Autoclave Binder</w:t>
      </w:r>
    </w:p>
    <w:p w:rsidR="003F7156" w:rsidRDefault="003F7156" w:rsidP="00322DD3">
      <w:pPr>
        <w:pStyle w:val="NoSpacing"/>
        <w:ind w:left="-1080"/>
        <w:rPr>
          <w:color w:val="000000"/>
          <w:sz w:val="24"/>
          <w:szCs w:val="24"/>
        </w:rPr>
      </w:pPr>
      <w:r w:rsidRPr="00D0369A">
        <w:rPr>
          <w:color w:val="000000"/>
          <w:sz w:val="24"/>
          <w:szCs w:val="24"/>
          <w:u w:val="single"/>
        </w:rPr>
        <w:t>Example</w:t>
      </w:r>
      <w:r>
        <w:rPr>
          <w:color w:val="000000"/>
          <w:sz w:val="24"/>
          <w:szCs w:val="24"/>
        </w:rPr>
        <w:t>:</w:t>
      </w:r>
    </w:p>
    <w:p w:rsidR="003F7156" w:rsidRPr="003F7156" w:rsidRDefault="003F7156" w:rsidP="003F7156">
      <w:pPr>
        <w:pStyle w:val="NoSpacing"/>
        <w:rPr>
          <w:color w:val="000000"/>
          <w:sz w:val="24"/>
          <w:szCs w:val="24"/>
        </w:rPr>
      </w:pPr>
    </w:p>
    <w:tbl>
      <w:tblPr>
        <w:tblW w:w="11644" w:type="dxa"/>
        <w:tblInd w:w="-11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8"/>
        <w:gridCol w:w="2329"/>
        <w:gridCol w:w="2329"/>
        <w:gridCol w:w="2329"/>
        <w:gridCol w:w="2329"/>
      </w:tblGrid>
      <w:tr w:rsidR="003F7156" w:rsidRPr="003F7156" w:rsidTr="003F7156">
        <w:tc>
          <w:tcPr>
            <w:tcW w:w="2328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:rsidR="003F7156" w:rsidRPr="003F7156" w:rsidRDefault="003F7156" w:rsidP="003F7156">
            <w:pPr>
              <w:pStyle w:val="NoSpacing"/>
              <w:rPr>
                <w:color w:val="212529"/>
                <w:sz w:val="24"/>
                <w:szCs w:val="24"/>
              </w:rPr>
            </w:pPr>
            <w:r w:rsidRPr="003F7156">
              <w:rPr>
                <w:b/>
                <w:bCs/>
                <w:color w:val="212529"/>
                <w:sz w:val="24"/>
                <w:szCs w:val="24"/>
              </w:rPr>
              <w:t>Date</w:t>
            </w:r>
          </w:p>
        </w:tc>
        <w:tc>
          <w:tcPr>
            <w:tcW w:w="2329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:rsidR="003F7156" w:rsidRPr="003F7156" w:rsidRDefault="003F7156" w:rsidP="003F7156">
            <w:pPr>
              <w:pStyle w:val="NoSpacing"/>
              <w:rPr>
                <w:color w:val="212529"/>
                <w:sz w:val="24"/>
                <w:szCs w:val="24"/>
              </w:rPr>
            </w:pPr>
            <w:r w:rsidRPr="003F7156">
              <w:rPr>
                <w:b/>
                <w:bCs/>
                <w:color w:val="212529"/>
                <w:sz w:val="24"/>
                <w:szCs w:val="24"/>
              </w:rPr>
              <w:t>Cycle</w:t>
            </w:r>
          </w:p>
        </w:tc>
        <w:tc>
          <w:tcPr>
            <w:tcW w:w="2329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:rsidR="003F7156" w:rsidRPr="003F7156" w:rsidRDefault="003F7156" w:rsidP="003F7156">
            <w:pPr>
              <w:pStyle w:val="NoSpacing"/>
              <w:rPr>
                <w:color w:val="212529"/>
                <w:sz w:val="24"/>
                <w:szCs w:val="24"/>
              </w:rPr>
            </w:pPr>
            <w:r w:rsidRPr="003F7156">
              <w:rPr>
                <w:b/>
                <w:bCs/>
                <w:color w:val="212529"/>
                <w:sz w:val="24"/>
                <w:szCs w:val="24"/>
              </w:rPr>
              <w:t>Pass/Fail</w:t>
            </w:r>
          </w:p>
        </w:tc>
        <w:tc>
          <w:tcPr>
            <w:tcW w:w="2329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:rsidR="003F7156" w:rsidRPr="003F7156" w:rsidRDefault="003F7156" w:rsidP="003F7156">
            <w:pPr>
              <w:pStyle w:val="NoSpacing"/>
              <w:rPr>
                <w:color w:val="212529"/>
                <w:sz w:val="24"/>
                <w:szCs w:val="24"/>
              </w:rPr>
            </w:pPr>
            <w:r w:rsidRPr="003F7156">
              <w:rPr>
                <w:b/>
                <w:bCs/>
                <w:color w:val="212529"/>
                <w:sz w:val="24"/>
                <w:szCs w:val="24"/>
              </w:rPr>
              <w:t>Items</w:t>
            </w:r>
          </w:p>
        </w:tc>
        <w:tc>
          <w:tcPr>
            <w:tcW w:w="2329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:rsidR="003F7156" w:rsidRPr="003F7156" w:rsidRDefault="003F7156" w:rsidP="003F7156">
            <w:pPr>
              <w:pStyle w:val="NoSpacing"/>
              <w:rPr>
                <w:color w:val="212529"/>
                <w:sz w:val="24"/>
                <w:szCs w:val="24"/>
              </w:rPr>
            </w:pPr>
            <w:proofErr w:type="spellStart"/>
            <w:r w:rsidRPr="003F7156">
              <w:rPr>
                <w:b/>
                <w:bCs/>
                <w:color w:val="212529"/>
                <w:sz w:val="24"/>
                <w:szCs w:val="24"/>
              </w:rPr>
              <w:t>Initals</w:t>
            </w:r>
            <w:proofErr w:type="spellEnd"/>
          </w:p>
        </w:tc>
      </w:tr>
      <w:tr w:rsidR="003F7156" w:rsidRPr="003F7156" w:rsidTr="003F7156">
        <w:tc>
          <w:tcPr>
            <w:tcW w:w="2328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:rsidR="003F7156" w:rsidRPr="003F7156" w:rsidRDefault="003F7156" w:rsidP="003F7156">
            <w:pPr>
              <w:pStyle w:val="NoSpacing"/>
              <w:rPr>
                <w:color w:val="212529"/>
                <w:sz w:val="24"/>
                <w:szCs w:val="24"/>
              </w:rPr>
            </w:pPr>
            <w:r w:rsidRPr="003F7156">
              <w:rPr>
                <w:color w:val="212529"/>
                <w:sz w:val="24"/>
                <w:szCs w:val="24"/>
              </w:rPr>
              <w:t>8/26/20</w:t>
            </w:r>
          </w:p>
        </w:tc>
        <w:tc>
          <w:tcPr>
            <w:tcW w:w="2329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:rsidR="003F7156" w:rsidRPr="003F7156" w:rsidRDefault="00D0369A" w:rsidP="003F7156">
            <w:pPr>
              <w:pStyle w:val="NoSpacing"/>
              <w:rPr>
                <w:color w:val="212529"/>
                <w:sz w:val="24"/>
                <w:szCs w:val="24"/>
              </w:rPr>
            </w:pPr>
            <w:r>
              <w:rPr>
                <w:color w:val="212529"/>
                <w:sz w:val="24"/>
                <w:szCs w:val="24"/>
              </w:rPr>
              <w:t>PO</w:t>
            </w:r>
            <w:r w:rsidR="003F7156" w:rsidRPr="003F7156">
              <w:rPr>
                <w:color w:val="212529"/>
                <w:sz w:val="24"/>
                <w:szCs w:val="24"/>
              </w:rPr>
              <w:t>1</w:t>
            </w:r>
          </w:p>
        </w:tc>
        <w:tc>
          <w:tcPr>
            <w:tcW w:w="2329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:rsidR="003F7156" w:rsidRPr="003F7156" w:rsidRDefault="003F7156" w:rsidP="003F7156">
            <w:pPr>
              <w:pStyle w:val="NoSpacing"/>
              <w:rPr>
                <w:color w:val="212529"/>
                <w:sz w:val="24"/>
                <w:szCs w:val="24"/>
              </w:rPr>
            </w:pPr>
            <w:r w:rsidRPr="003F7156">
              <w:rPr>
                <w:color w:val="212529"/>
                <w:sz w:val="24"/>
                <w:szCs w:val="24"/>
              </w:rPr>
              <w:t>Pass</w:t>
            </w:r>
          </w:p>
        </w:tc>
        <w:tc>
          <w:tcPr>
            <w:tcW w:w="2329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:rsidR="003F7156" w:rsidRPr="003F7156" w:rsidRDefault="003F7156" w:rsidP="003F7156">
            <w:pPr>
              <w:pStyle w:val="NoSpacing"/>
              <w:rPr>
                <w:color w:val="212529"/>
                <w:sz w:val="24"/>
                <w:szCs w:val="24"/>
              </w:rPr>
            </w:pPr>
            <w:r w:rsidRPr="003F7156">
              <w:rPr>
                <w:color w:val="212529"/>
                <w:sz w:val="24"/>
                <w:szCs w:val="24"/>
              </w:rPr>
              <w:t xml:space="preserve">2x </w:t>
            </w:r>
            <w:proofErr w:type="spellStart"/>
            <w:r w:rsidRPr="003F7156">
              <w:rPr>
                <w:color w:val="212529"/>
                <w:sz w:val="24"/>
                <w:szCs w:val="24"/>
              </w:rPr>
              <w:t>Sanichips</w:t>
            </w:r>
            <w:proofErr w:type="spellEnd"/>
          </w:p>
          <w:p w:rsidR="003F7156" w:rsidRPr="003F7156" w:rsidRDefault="003F7156" w:rsidP="003F7156">
            <w:pPr>
              <w:pStyle w:val="NoSpacing"/>
              <w:rPr>
                <w:color w:val="212529"/>
                <w:sz w:val="24"/>
                <w:szCs w:val="24"/>
              </w:rPr>
            </w:pPr>
            <w:r w:rsidRPr="003F7156">
              <w:rPr>
                <w:color w:val="212529"/>
                <w:sz w:val="24"/>
                <w:szCs w:val="24"/>
              </w:rPr>
              <w:t>T.P. Rolls</w:t>
            </w:r>
          </w:p>
        </w:tc>
        <w:tc>
          <w:tcPr>
            <w:tcW w:w="2329" w:type="dxa"/>
            <w:tcBorders>
              <w:top w:val="single" w:sz="6" w:space="0" w:color="DEE2E6"/>
              <w:bottom w:val="single" w:sz="18" w:space="0" w:color="FFFFFF"/>
              <w:right w:val="single" w:sz="18" w:space="0" w:color="FFFFFF"/>
            </w:tcBorders>
            <w:shd w:val="clear" w:color="auto" w:fill="E1E1E1"/>
            <w:tcMar>
              <w:top w:w="345" w:type="dxa"/>
              <w:left w:w="300" w:type="dxa"/>
              <w:bottom w:w="345" w:type="dxa"/>
              <w:right w:w="300" w:type="dxa"/>
            </w:tcMar>
            <w:hideMark/>
          </w:tcPr>
          <w:p w:rsidR="003F7156" w:rsidRPr="003F7156" w:rsidRDefault="003F7156" w:rsidP="003F7156">
            <w:pPr>
              <w:pStyle w:val="NoSpacing"/>
              <w:rPr>
                <w:color w:val="212529"/>
                <w:sz w:val="24"/>
                <w:szCs w:val="24"/>
              </w:rPr>
            </w:pPr>
            <w:r w:rsidRPr="003F7156">
              <w:rPr>
                <w:color w:val="212529"/>
                <w:sz w:val="24"/>
                <w:szCs w:val="24"/>
              </w:rPr>
              <w:t>KD</w:t>
            </w:r>
          </w:p>
        </w:tc>
      </w:tr>
    </w:tbl>
    <w:p w:rsidR="003F7156" w:rsidRDefault="003F7156" w:rsidP="003F7156">
      <w:pPr>
        <w:pStyle w:val="NoSpacing"/>
        <w:rPr>
          <w:color w:val="000000"/>
          <w:sz w:val="24"/>
          <w:szCs w:val="24"/>
        </w:rPr>
      </w:pPr>
      <w:r w:rsidRPr="003F7156">
        <w:rPr>
          <w:color w:val="000000"/>
          <w:sz w:val="24"/>
          <w:szCs w:val="24"/>
        </w:rPr>
        <w:t>   </w:t>
      </w:r>
    </w:p>
    <w:p w:rsidR="00D0369A" w:rsidRDefault="003F7156" w:rsidP="003F7156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 w:rsidRPr="003F7156">
        <w:rPr>
          <w:color w:val="000000"/>
          <w:sz w:val="24"/>
          <w:szCs w:val="24"/>
        </w:rPr>
        <w:t>When the cycle is complete</w:t>
      </w:r>
      <w:r w:rsidR="00322DD3">
        <w:rPr>
          <w:color w:val="000000"/>
          <w:sz w:val="24"/>
          <w:szCs w:val="24"/>
        </w:rPr>
        <w:t>, an alarm will sound.</w:t>
      </w:r>
      <w:r w:rsidRPr="003F7156">
        <w:rPr>
          <w:color w:val="000000"/>
          <w:sz w:val="24"/>
          <w:szCs w:val="24"/>
        </w:rPr>
        <w:t xml:space="preserve"> </w:t>
      </w:r>
      <w:r w:rsidR="00322DD3">
        <w:rPr>
          <w:color w:val="000000"/>
          <w:sz w:val="24"/>
          <w:szCs w:val="24"/>
        </w:rPr>
        <w:t>T</w:t>
      </w:r>
      <w:r w:rsidRPr="003F7156">
        <w:rPr>
          <w:color w:val="000000"/>
          <w:sz w:val="24"/>
          <w:szCs w:val="24"/>
        </w:rPr>
        <w:t>o turn off the alarm</w:t>
      </w:r>
      <w:r w:rsidR="00322DD3">
        <w:rPr>
          <w:color w:val="000000"/>
          <w:sz w:val="24"/>
          <w:szCs w:val="24"/>
        </w:rPr>
        <w:t>, press</w:t>
      </w:r>
      <w:r w:rsidRPr="003F7156">
        <w:rPr>
          <w:color w:val="000000"/>
          <w:sz w:val="24"/>
          <w:szCs w:val="24"/>
        </w:rPr>
        <w:t xml:space="preserve"> the </w:t>
      </w:r>
      <w:r w:rsidR="00322DD3">
        <w:rPr>
          <w:color w:val="000000"/>
          <w:sz w:val="24"/>
          <w:szCs w:val="24"/>
        </w:rPr>
        <w:t>“</w:t>
      </w:r>
      <w:r w:rsidRPr="003F7156">
        <w:rPr>
          <w:color w:val="000000"/>
          <w:sz w:val="24"/>
          <w:szCs w:val="24"/>
        </w:rPr>
        <w:t>alarm off</w:t>
      </w:r>
      <w:r w:rsidR="00322DD3">
        <w:rPr>
          <w:color w:val="000000"/>
          <w:sz w:val="24"/>
          <w:szCs w:val="24"/>
        </w:rPr>
        <w:t>”</w:t>
      </w:r>
      <w:r w:rsidRPr="003F7156">
        <w:rPr>
          <w:color w:val="000000"/>
          <w:sz w:val="24"/>
          <w:szCs w:val="24"/>
        </w:rPr>
        <w:t xml:space="preserve"> button</w:t>
      </w:r>
      <w:r w:rsidR="00322DD3">
        <w:rPr>
          <w:color w:val="000000"/>
          <w:sz w:val="24"/>
          <w:szCs w:val="24"/>
        </w:rPr>
        <w:t>,</w:t>
      </w:r>
      <w:r w:rsidRPr="003F7156">
        <w:rPr>
          <w:color w:val="000000"/>
          <w:sz w:val="24"/>
          <w:szCs w:val="24"/>
        </w:rPr>
        <w:t xml:space="preserve"> or </w:t>
      </w:r>
      <w:r w:rsidR="00322DD3">
        <w:rPr>
          <w:color w:val="000000"/>
          <w:sz w:val="24"/>
          <w:szCs w:val="24"/>
        </w:rPr>
        <w:t>open</w:t>
      </w:r>
      <w:r w:rsidRPr="003F7156">
        <w:rPr>
          <w:color w:val="000000"/>
          <w:sz w:val="24"/>
          <w:szCs w:val="24"/>
        </w:rPr>
        <w:t xml:space="preserve"> the autoclave door</w:t>
      </w:r>
    </w:p>
    <w:p w:rsidR="00D0369A" w:rsidRDefault="00322DD3" w:rsidP="003F7156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Wear</w:t>
      </w:r>
      <w:r w:rsidR="003F7156" w:rsidRPr="00D0369A">
        <w:rPr>
          <w:color w:val="000000"/>
          <w:sz w:val="24"/>
          <w:szCs w:val="24"/>
        </w:rPr>
        <w:t xml:space="preserve"> heat-resistant gloves when removing items from the chamber! All</w:t>
      </w:r>
      <w:r w:rsidR="003F7156" w:rsidRPr="00D0369A">
        <w:rPr>
          <w:color w:val="000000"/>
          <w:sz w:val="24"/>
          <w:szCs w:val="24"/>
        </w:rPr>
        <w:br/>
        <w:t>items will be HOT!</w:t>
      </w:r>
    </w:p>
    <w:p w:rsidR="00D0369A" w:rsidRDefault="003F7156" w:rsidP="003F7156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 w:rsidRPr="00D0369A">
        <w:rPr>
          <w:color w:val="000000"/>
          <w:sz w:val="24"/>
          <w:szCs w:val="24"/>
        </w:rPr>
        <w:t>Push the d</w:t>
      </w:r>
      <w:r w:rsidR="00322DD3">
        <w:rPr>
          <w:color w:val="000000"/>
          <w:sz w:val="24"/>
          <w:szCs w:val="24"/>
        </w:rPr>
        <w:t>oor up to close after unloading</w:t>
      </w:r>
    </w:p>
    <w:p w:rsidR="00D0369A" w:rsidRDefault="003F7156" w:rsidP="003F7156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 w:rsidRPr="00D0369A">
        <w:rPr>
          <w:color w:val="000000"/>
          <w:sz w:val="24"/>
          <w:szCs w:val="24"/>
        </w:rPr>
        <w:t xml:space="preserve">Record the results of the autoclave tape and </w:t>
      </w:r>
      <w:r w:rsidR="00322DD3" w:rsidRPr="00D0369A">
        <w:rPr>
          <w:color w:val="000000"/>
          <w:sz w:val="24"/>
          <w:szCs w:val="24"/>
        </w:rPr>
        <w:t>s</w:t>
      </w:r>
      <w:r w:rsidRPr="00D0369A">
        <w:rPr>
          <w:color w:val="000000"/>
          <w:sz w:val="24"/>
          <w:szCs w:val="24"/>
        </w:rPr>
        <w:t xml:space="preserve">team </w:t>
      </w:r>
      <w:r w:rsidR="00322DD3" w:rsidRPr="00D0369A">
        <w:rPr>
          <w:color w:val="000000"/>
          <w:sz w:val="24"/>
          <w:szCs w:val="24"/>
        </w:rPr>
        <w:t>i</w:t>
      </w:r>
      <w:r w:rsidRPr="00D0369A">
        <w:rPr>
          <w:color w:val="000000"/>
          <w:sz w:val="24"/>
          <w:szCs w:val="24"/>
        </w:rPr>
        <w:t xml:space="preserve">ntegrator </w:t>
      </w:r>
      <w:r w:rsidR="00322DD3" w:rsidRPr="00D0369A">
        <w:rPr>
          <w:color w:val="000000"/>
          <w:sz w:val="24"/>
          <w:szCs w:val="24"/>
        </w:rPr>
        <w:t>s</w:t>
      </w:r>
      <w:r w:rsidRPr="00D0369A">
        <w:rPr>
          <w:color w:val="000000"/>
          <w:sz w:val="24"/>
          <w:szCs w:val="24"/>
        </w:rPr>
        <w:t>tri</w:t>
      </w:r>
      <w:r w:rsidR="00D0369A">
        <w:rPr>
          <w:color w:val="000000"/>
          <w:sz w:val="24"/>
          <w:szCs w:val="24"/>
        </w:rPr>
        <w:t>p into the Autoclave</w:t>
      </w:r>
      <w:r w:rsidR="00D0369A">
        <w:rPr>
          <w:color w:val="000000"/>
          <w:sz w:val="24"/>
          <w:szCs w:val="24"/>
        </w:rPr>
        <w:br/>
      </w:r>
      <w:r w:rsidR="00322DD3">
        <w:rPr>
          <w:color w:val="000000"/>
          <w:sz w:val="24"/>
          <w:szCs w:val="24"/>
        </w:rPr>
        <w:t>Binder (“Pass/</w:t>
      </w:r>
      <w:r w:rsidRPr="00D0369A">
        <w:rPr>
          <w:color w:val="000000"/>
          <w:sz w:val="24"/>
          <w:szCs w:val="24"/>
        </w:rPr>
        <w:t>Fail</w:t>
      </w:r>
      <w:r w:rsidR="00322DD3">
        <w:rPr>
          <w:color w:val="000000"/>
          <w:sz w:val="24"/>
          <w:szCs w:val="24"/>
        </w:rPr>
        <w:t>”</w:t>
      </w:r>
      <w:r w:rsidRPr="00D0369A">
        <w:rPr>
          <w:color w:val="000000"/>
          <w:sz w:val="24"/>
          <w:szCs w:val="24"/>
        </w:rPr>
        <w:t>)</w:t>
      </w:r>
    </w:p>
    <w:p w:rsidR="00D0369A" w:rsidRDefault="003F7156" w:rsidP="003F7156">
      <w:pPr>
        <w:pStyle w:val="NoSpacing"/>
        <w:numPr>
          <w:ilvl w:val="1"/>
          <w:numId w:val="1"/>
        </w:numPr>
        <w:rPr>
          <w:color w:val="000000"/>
          <w:sz w:val="24"/>
          <w:szCs w:val="24"/>
        </w:rPr>
      </w:pPr>
      <w:r w:rsidRPr="00D0369A">
        <w:rPr>
          <w:color w:val="000000"/>
          <w:sz w:val="24"/>
          <w:szCs w:val="24"/>
        </w:rPr>
        <w:t>If the indicator strip has not changed color/configuration once the autoclave</w:t>
      </w:r>
      <w:r w:rsidRPr="00D0369A">
        <w:rPr>
          <w:color w:val="000000"/>
          <w:sz w:val="24"/>
          <w:szCs w:val="24"/>
        </w:rPr>
        <w:br/>
      </w:r>
      <w:r w:rsidR="00322DD3">
        <w:rPr>
          <w:color w:val="000000"/>
          <w:sz w:val="24"/>
          <w:szCs w:val="24"/>
        </w:rPr>
        <w:t xml:space="preserve">cycle has been </w:t>
      </w:r>
      <w:r w:rsidRPr="00D0369A">
        <w:rPr>
          <w:color w:val="000000"/>
          <w:sz w:val="24"/>
          <w:szCs w:val="24"/>
        </w:rPr>
        <w:t>completed, then the load is</w:t>
      </w:r>
      <w:r w:rsidR="00322DD3">
        <w:rPr>
          <w:color w:val="000000"/>
          <w:sz w:val="24"/>
          <w:szCs w:val="24"/>
        </w:rPr>
        <w:t xml:space="preserve"> </w:t>
      </w:r>
      <w:r w:rsidR="00322DD3" w:rsidRPr="00322DD3">
        <w:rPr>
          <w:color w:val="000000"/>
          <w:sz w:val="24"/>
          <w:szCs w:val="24"/>
          <w:u w:val="single"/>
        </w:rPr>
        <w:t>not</w:t>
      </w:r>
      <w:r w:rsidR="00322DD3">
        <w:rPr>
          <w:color w:val="000000"/>
          <w:sz w:val="24"/>
          <w:szCs w:val="24"/>
        </w:rPr>
        <w:t xml:space="preserve"> considered </w:t>
      </w:r>
      <w:r w:rsidR="00322DD3" w:rsidRPr="00322DD3">
        <w:rPr>
          <w:color w:val="000000"/>
          <w:sz w:val="24"/>
          <w:szCs w:val="24"/>
        </w:rPr>
        <w:t>to</w:t>
      </w:r>
      <w:r w:rsidRPr="00322DD3">
        <w:rPr>
          <w:color w:val="000000"/>
          <w:sz w:val="24"/>
          <w:szCs w:val="24"/>
        </w:rPr>
        <w:t xml:space="preserve"> be sterile.</w:t>
      </w:r>
    </w:p>
    <w:p w:rsidR="00D0369A" w:rsidRDefault="003F7156" w:rsidP="003F7156">
      <w:pPr>
        <w:pStyle w:val="NoSpacing"/>
        <w:numPr>
          <w:ilvl w:val="1"/>
          <w:numId w:val="1"/>
        </w:numPr>
        <w:rPr>
          <w:color w:val="000000"/>
          <w:sz w:val="24"/>
          <w:szCs w:val="24"/>
        </w:rPr>
      </w:pPr>
      <w:r w:rsidRPr="00D0369A">
        <w:rPr>
          <w:color w:val="000000"/>
          <w:sz w:val="24"/>
          <w:szCs w:val="24"/>
        </w:rPr>
        <w:t>Repeat the autoclave cycle and/or call maintenance personnel to service the</w:t>
      </w:r>
      <w:r w:rsidRPr="00D0369A">
        <w:rPr>
          <w:color w:val="000000"/>
          <w:sz w:val="24"/>
          <w:szCs w:val="24"/>
        </w:rPr>
        <w:br/>
        <w:t>autoclave</w:t>
      </w:r>
    </w:p>
    <w:p w:rsidR="00D0369A" w:rsidRDefault="003F7156" w:rsidP="003F7156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 w:rsidRPr="00D0369A">
        <w:rPr>
          <w:color w:val="000000"/>
          <w:sz w:val="24"/>
          <w:szCs w:val="24"/>
        </w:rPr>
        <w:t xml:space="preserve">Record results of SMART Pack and </w:t>
      </w:r>
      <w:proofErr w:type="spellStart"/>
      <w:r w:rsidRPr="00D0369A">
        <w:rPr>
          <w:color w:val="000000"/>
          <w:sz w:val="24"/>
          <w:szCs w:val="24"/>
        </w:rPr>
        <w:t>AccuFast</w:t>
      </w:r>
      <w:proofErr w:type="spellEnd"/>
      <w:r w:rsidRPr="00D0369A">
        <w:rPr>
          <w:color w:val="000000"/>
          <w:sz w:val="24"/>
          <w:szCs w:val="24"/>
        </w:rPr>
        <w:t xml:space="preserve"> indicators when used.</w:t>
      </w:r>
    </w:p>
    <w:p w:rsidR="00D0369A" w:rsidRDefault="003F7156" w:rsidP="003F7156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 w:rsidRPr="00D0369A">
        <w:rPr>
          <w:color w:val="000000"/>
          <w:sz w:val="24"/>
          <w:szCs w:val="24"/>
        </w:rPr>
        <w:t>Remove autoclave loads promptly</w:t>
      </w:r>
    </w:p>
    <w:p w:rsidR="00D0369A" w:rsidRDefault="00322DD3" w:rsidP="003F7156">
      <w:pPr>
        <w:pStyle w:val="NoSpacing"/>
        <w:numPr>
          <w:ilvl w:val="1"/>
          <w:numId w:val="1"/>
        </w:numPr>
        <w:rPr>
          <w:color w:val="000000"/>
          <w:sz w:val="24"/>
          <w:szCs w:val="24"/>
        </w:rPr>
      </w:pPr>
      <w:r w:rsidRPr="00DA171A">
        <w:rPr>
          <w:color w:val="000000"/>
          <w:sz w:val="24"/>
          <w:szCs w:val="24"/>
          <w:u w:val="single"/>
        </w:rPr>
        <w:lastRenderedPageBreak/>
        <w:t>Enrichment items:</w:t>
      </w:r>
      <w:r w:rsidR="00DA171A">
        <w:rPr>
          <w:color w:val="000000"/>
          <w:sz w:val="24"/>
          <w:szCs w:val="24"/>
        </w:rPr>
        <w:t xml:space="preserve"> P</w:t>
      </w:r>
      <w:r w:rsidR="003F7156" w:rsidRPr="00D0369A">
        <w:rPr>
          <w:color w:val="000000"/>
          <w:sz w:val="24"/>
          <w:szCs w:val="24"/>
        </w:rPr>
        <w:t xml:space="preserve">ut away in </w:t>
      </w:r>
      <w:r>
        <w:rPr>
          <w:color w:val="000000"/>
          <w:sz w:val="24"/>
          <w:szCs w:val="24"/>
        </w:rPr>
        <w:t>the clean cage storage room in the Health Science Building. M</w:t>
      </w:r>
      <w:r w:rsidR="003F7156" w:rsidRPr="00D0369A">
        <w:rPr>
          <w:color w:val="000000"/>
          <w:sz w:val="24"/>
          <w:szCs w:val="24"/>
        </w:rPr>
        <w:t xml:space="preserve">ake sure that all boxes of enrichment have a cage cardholder with the </w:t>
      </w:r>
      <w:r>
        <w:rPr>
          <w:color w:val="000000"/>
          <w:sz w:val="24"/>
          <w:szCs w:val="24"/>
        </w:rPr>
        <w:t xml:space="preserve">appropriate enrichment </w:t>
      </w:r>
      <w:r w:rsidR="003F7156" w:rsidRPr="00D0369A">
        <w:rPr>
          <w:color w:val="000000"/>
          <w:sz w:val="24"/>
          <w:szCs w:val="24"/>
        </w:rPr>
        <w:t>card indicating the autoclave date</w:t>
      </w:r>
      <w:r>
        <w:rPr>
          <w:color w:val="000000"/>
          <w:sz w:val="24"/>
          <w:szCs w:val="24"/>
        </w:rPr>
        <w:t xml:space="preserve"> and the user’s initials</w:t>
      </w:r>
      <w:r w:rsidR="003F7156" w:rsidRPr="00D0369A">
        <w:rPr>
          <w:color w:val="000000"/>
          <w:sz w:val="24"/>
          <w:szCs w:val="24"/>
        </w:rPr>
        <w:t>.</w:t>
      </w:r>
    </w:p>
    <w:p w:rsidR="00322DD3" w:rsidRDefault="00322DD3" w:rsidP="00322DD3">
      <w:pPr>
        <w:pStyle w:val="NoSpacing"/>
        <w:numPr>
          <w:ilvl w:val="2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If there are multiple boxes of the same type of enrichment, always use the oldest ones first. Autoclaved items that haven’t been opened/used after 6 months will need to be autoclaved again before using in order to be considered “sterile”</w:t>
      </w:r>
    </w:p>
    <w:p w:rsidR="00D0369A" w:rsidRDefault="00322DD3" w:rsidP="003F7156">
      <w:pPr>
        <w:pStyle w:val="NoSpacing"/>
        <w:numPr>
          <w:ilvl w:val="1"/>
          <w:numId w:val="1"/>
        </w:numPr>
        <w:rPr>
          <w:color w:val="000000"/>
          <w:sz w:val="24"/>
          <w:szCs w:val="24"/>
        </w:rPr>
      </w:pPr>
      <w:r w:rsidRPr="00DA171A">
        <w:rPr>
          <w:color w:val="000000"/>
          <w:sz w:val="24"/>
          <w:szCs w:val="24"/>
          <w:u w:val="single"/>
        </w:rPr>
        <w:t>Bedding bags:</w:t>
      </w:r>
      <w:r w:rsidR="003F7156" w:rsidRPr="00DA171A">
        <w:rPr>
          <w:color w:val="000000"/>
          <w:sz w:val="24"/>
          <w:szCs w:val="24"/>
        </w:rPr>
        <w:t xml:space="preserve"> </w:t>
      </w:r>
      <w:r w:rsidR="00DA171A" w:rsidRPr="00DA171A">
        <w:rPr>
          <w:color w:val="000000"/>
          <w:sz w:val="24"/>
          <w:szCs w:val="24"/>
        </w:rPr>
        <w:t>P</w:t>
      </w:r>
      <w:r w:rsidR="003F7156" w:rsidRPr="00DA171A">
        <w:rPr>
          <w:color w:val="000000"/>
          <w:sz w:val="24"/>
          <w:szCs w:val="24"/>
        </w:rPr>
        <w:t>ut</w:t>
      </w:r>
      <w:r w:rsidR="003F7156" w:rsidRPr="00D0369A">
        <w:rPr>
          <w:color w:val="000000"/>
          <w:sz w:val="24"/>
          <w:szCs w:val="24"/>
        </w:rPr>
        <w:t xml:space="preserve"> bags away in the loading dock area</w:t>
      </w:r>
      <w:r w:rsidR="00DA171A">
        <w:rPr>
          <w:color w:val="000000"/>
          <w:sz w:val="24"/>
          <w:szCs w:val="24"/>
        </w:rPr>
        <w:t xml:space="preserve"> of</w:t>
      </w:r>
      <w:r>
        <w:rPr>
          <w:color w:val="000000"/>
          <w:sz w:val="24"/>
          <w:szCs w:val="24"/>
        </w:rPr>
        <w:t xml:space="preserve"> HSB</w:t>
      </w:r>
      <w:r w:rsidR="003F7156" w:rsidRPr="00D0369A">
        <w:rPr>
          <w:color w:val="000000"/>
          <w:sz w:val="24"/>
          <w:szCs w:val="24"/>
        </w:rPr>
        <w:t xml:space="preserve"> </w:t>
      </w:r>
      <w:r w:rsidR="00DA171A">
        <w:rPr>
          <w:color w:val="000000"/>
          <w:sz w:val="24"/>
          <w:szCs w:val="24"/>
        </w:rPr>
        <w:t xml:space="preserve">on their designated rack, </w:t>
      </w:r>
      <w:r>
        <w:rPr>
          <w:color w:val="000000"/>
          <w:sz w:val="24"/>
          <w:szCs w:val="24"/>
        </w:rPr>
        <w:t>with the newest</w:t>
      </w:r>
      <w:r w:rsidR="00DA171A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dated bags on the </w:t>
      </w:r>
      <w:r w:rsidR="003F7156" w:rsidRPr="00D0369A">
        <w:rPr>
          <w:color w:val="000000"/>
          <w:sz w:val="24"/>
          <w:szCs w:val="24"/>
        </w:rPr>
        <w:t>bottom</w:t>
      </w:r>
      <w:r>
        <w:rPr>
          <w:color w:val="000000"/>
          <w:sz w:val="24"/>
          <w:szCs w:val="24"/>
        </w:rPr>
        <w:t xml:space="preserve"> of the stacks</w:t>
      </w:r>
      <w:r w:rsidR="003F7156" w:rsidRPr="00D0369A">
        <w:rPr>
          <w:color w:val="000000"/>
          <w:sz w:val="24"/>
          <w:szCs w:val="24"/>
        </w:rPr>
        <w:t xml:space="preserve"> to rotate the autoclaved bedding</w:t>
      </w:r>
      <w:r w:rsidR="00DA171A">
        <w:rPr>
          <w:color w:val="000000"/>
          <w:sz w:val="24"/>
          <w:szCs w:val="24"/>
        </w:rPr>
        <w:t xml:space="preserve"> (use the oldest-dated bags first)</w:t>
      </w:r>
    </w:p>
    <w:p w:rsidR="003F7156" w:rsidRPr="00D0369A" w:rsidRDefault="00DA171A" w:rsidP="003F7156">
      <w:pPr>
        <w:pStyle w:val="NoSpacing"/>
        <w:numPr>
          <w:ilvl w:val="1"/>
          <w:numId w:val="1"/>
        </w:numPr>
        <w:rPr>
          <w:color w:val="000000"/>
          <w:sz w:val="24"/>
          <w:szCs w:val="24"/>
        </w:rPr>
      </w:pPr>
      <w:r w:rsidRPr="00DA171A">
        <w:rPr>
          <w:color w:val="000000"/>
          <w:sz w:val="24"/>
          <w:szCs w:val="24"/>
          <w:u w:val="single"/>
        </w:rPr>
        <w:t>Biohazard bags:</w:t>
      </w:r>
      <w:r>
        <w:rPr>
          <w:color w:val="000000"/>
          <w:sz w:val="24"/>
          <w:szCs w:val="24"/>
        </w:rPr>
        <w:t xml:space="preserve"> P</w:t>
      </w:r>
      <w:r w:rsidR="003F7156" w:rsidRPr="00D0369A">
        <w:rPr>
          <w:color w:val="000000"/>
          <w:sz w:val="24"/>
          <w:szCs w:val="24"/>
        </w:rPr>
        <w:t>lace the whole tub</w:t>
      </w:r>
      <w:r>
        <w:rPr>
          <w:color w:val="000000"/>
          <w:sz w:val="24"/>
          <w:szCs w:val="24"/>
        </w:rPr>
        <w:t xml:space="preserve"> containing the biohazard waste</w:t>
      </w:r>
      <w:bookmarkStart w:id="0" w:name="_GoBack"/>
      <w:bookmarkEnd w:id="0"/>
      <w:r w:rsidR="003F7156" w:rsidRPr="00D0369A">
        <w:rPr>
          <w:color w:val="000000"/>
          <w:sz w:val="24"/>
          <w:szCs w:val="24"/>
        </w:rPr>
        <w:t xml:space="preserve"> in the dirty side of </w:t>
      </w:r>
      <w:r>
        <w:rPr>
          <w:color w:val="000000"/>
          <w:sz w:val="24"/>
          <w:szCs w:val="24"/>
        </w:rPr>
        <w:t xml:space="preserve">the </w:t>
      </w:r>
      <w:r w:rsidR="003F7156" w:rsidRPr="00D0369A">
        <w:rPr>
          <w:color w:val="000000"/>
          <w:sz w:val="24"/>
          <w:szCs w:val="24"/>
        </w:rPr>
        <w:t>HS</w:t>
      </w:r>
      <w:r>
        <w:rPr>
          <w:color w:val="000000"/>
          <w:sz w:val="24"/>
          <w:szCs w:val="24"/>
        </w:rPr>
        <w:t xml:space="preserve">B cage wash room to cool down before </w:t>
      </w:r>
      <w:r w:rsidR="003F7156" w:rsidRPr="00D0369A">
        <w:rPr>
          <w:color w:val="000000"/>
          <w:sz w:val="24"/>
          <w:szCs w:val="24"/>
        </w:rPr>
        <w:t>placing in a black garbage bag to be taken ou</w:t>
      </w:r>
      <w:r>
        <w:rPr>
          <w:color w:val="000000"/>
          <w:sz w:val="24"/>
          <w:szCs w:val="24"/>
        </w:rPr>
        <w:t xml:space="preserve">t to the dumpster at the end of </w:t>
      </w:r>
      <w:r w:rsidR="003F7156" w:rsidRPr="00D0369A">
        <w:rPr>
          <w:color w:val="000000"/>
          <w:sz w:val="24"/>
          <w:szCs w:val="24"/>
        </w:rPr>
        <w:t>the day</w:t>
      </w:r>
    </w:p>
    <w:p w:rsidR="00BB2720" w:rsidRPr="003F7156" w:rsidRDefault="00BB2720" w:rsidP="003F7156">
      <w:pPr>
        <w:pStyle w:val="NoSpacing"/>
        <w:rPr>
          <w:sz w:val="24"/>
          <w:szCs w:val="24"/>
        </w:rPr>
      </w:pPr>
    </w:p>
    <w:sectPr w:rsidR="00BB2720" w:rsidRPr="003F7156" w:rsidSect="003F715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007B8"/>
    <w:multiLevelType w:val="hybridMultilevel"/>
    <w:tmpl w:val="5802BF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451C1"/>
    <w:multiLevelType w:val="hybridMultilevel"/>
    <w:tmpl w:val="6254AB68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56"/>
    <w:rsid w:val="00322DD3"/>
    <w:rsid w:val="003F7156"/>
    <w:rsid w:val="009C5FDB"/>
    <w:rsid w:val="00BB2720"/>
    <w:rsid w:val="00D0369A"/>
    <w:rsid w:val="00DA171A"/>
    <w:rsid w:val="00EB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D3007"/>
  <w15:chartTrackingRefBased/>
  <w15:docId w15:val="{4951ADBB-DFC5-4AE1-BDCD-828B0BB5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715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F715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F7156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156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F7156"/>
    <w:rPr>
      <w:rFonts w:eastAsia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F7156"/>
    <w:rPr>
      <w:rFonts w:eastAsia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F715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7156"/>
    <w:rPr>
      <w:b/>
      <w:bCs/>
    </w:rPr>
  </w:style>
  <w:style w:type="paragraph" w:customStyle="1" w:styleId="bodytext">
    <w:name w:val="bodytext"/>
    <w:basedOn w:val="Normal"/>
    <w:rsid w:val="003F715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F7156"/>
    <w:rPr>
      <w:color w:val="0000FF"/>
      <w:u w:val="single"/>
    </w:rPr>
  </w:style>
  <w:style w:type="paragraph" w:styleId="NoSpacing">
    <w:name w:val="No Spacing"/>
    <w:uiPriority w:val="1"/>
    <w:qFormat/>
    <w:rsid w:val="003F71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36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3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t.edu/research/LAR/sops/SOPassurebiotestpack.php" TargetMode="External"/><Relationship Id="rId5" Type="http://schemas.openxmlformats.org/officeDocument/2006/relationships/hyperlink" Target="https://www.umt.edu/research/LAR/sops/SOPsmartpacksystem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Jessica</dc:creator>
  <cp:keywords/>
  <dc:description/>
  <cp:lastModifiedBy>Rowe, Jessica</cp:lastModifiedBy>
  <cp:revision>2</cp:revision>
  <dcterms:created xsi:type="dcterms:W3CDTF">2024-01-26T19:43:00Z</dcterms:created>
  <dcterms:modified xsi:type="dcterms:W3CDTF">2024-01-26T19:43:00Z</dcterms:modified>
</cp:coreProperties>
</file>