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52" w:rsidRPr="00B52552" w:rsidRDefault="00B52552" w:rsidP="00B52552">
      <w:pPr>
        <w:pStyle w:val="NoSpacing"/>
        <w:rPr>
          <w:b/>
          <w:sz w:val="24"/>
          <w:szCs w:val="24"/>
        </w:rPr>
      </w:pPr>
      <w:r w:rsidRPr="00B52552">
        <w:rPr>
          <w:b/>
          <w:sz w:val="24"/>
          <w:szCs w:val="24"/>
        </w:rPr>
        <w:t xml:space="preserve">Assure </w:t>
      </w:r>
      <w:proofErr w:type="spellStart"/>
      <w:r w:rsidRPr="00B52552">
        <w:rPr>
          <w:b/>
          <w:sz w:val="24"/>
          <w:szCs w:val="24"/>
        </w:rPr>
        <w:t>AccuFast</w:t>
      </w:r>
      <w:proofErr w:type="spellEnd"/>
      <w:r w:rsidRPr="00B52552">
        <w:rPr>
          <w:b/>
          <w:sz w:val="24"/>
          <w:szCs w:val="24"/>
        </w:rPr>
        <w:t xml:space="preserve"> Biological Test Pack</w:t>
      </w:r>
    </w:p>
    <w:p w:rsidR="00B52552" w:rsidRPr="00B52552" w:rsidRDefault="00B52552" w:rsidP="00B52552">
      <w:pPr>
        <w:pStyle w:val="NoSpacing"/>
        <w:rPr>
          <w:color w:val="000000"/>
          <w:sz w:val="24"/>
          <w:szCs w:val="24"/>
        </w:rPr>
      </w:pPr>
      <w:r w:rsidRPr="00B52552">
        <w:rPr>
          <w:color w:val="000000"/>
          <w:sz w:val="24"/>
          <w:szCs w:val="24"/>
        </w:rPr>
        <w:t>Last Review</w:t>
      </w:r>
      <w:r>
        <w:rPr>
          <w:color w:val="000000"/>
          <w:sz w:val="24"/>
          <w:szCs w:val="24"/>
        </w:rPr>
        <w:t>ed</w:t>
      </w:r>
      <w:r w:rsidR="00AA003A">
        <w:rPr>
          <w:color w:val="000000"/>
          <w:sz w:val="24"/>
          <w:szCs w:val="24"/>
        </w:rPr>
        <w:t xml:space="preserve">: </w:t>
      </w:r>
      <w:r w:rsidR="00776B99">
        <w:rPr>
          <w:color w:val="000000"/>
          <w:sz w:val="24"/>
          <w:szCs w:val="24"/>
        </w:rPr>
        <w:t>January 26, 2024</w:t>
      </w:r>
      <w:r w:rsidR="00AA003A">
        <w:rPr>
          <w:color w:val="000000"/>
          <w:sz w:val="24"/>
          <w:szCs w:val="24"/>
        </w:rPr>
        <w:br/>
      </w:r>
      <w:r w:rsidRPr="00B52552">
        <w:rPr>
          <w:color w:val="000000"/>
          <w:sz w:val="24"/>
          <w:szCs w:val="24"/>
        </w:rPr>
        <w:br/>
      </w:r>
      <w:r w:rsidRPr="00B52552">
        <w:rPr>
          <w:b/>
          <w:bCs/>
          <w:color w:val="000000"/>
          <w:sz w:val="24"/>
          <w:szCs w:val="24"/>
        </w:rPr>
        <w:t>I. Purpose</w:t>
      </w:r>
    </w:p>
    <w:p w:rsidR="00B52552" w:rsidRDefault="00B52552" w:rsidP="00B52552">
      <w:pPr>
        <w:pStyle w:val="NoSpacing"/>
        <w:rPr>
          <w:color w:val="000000"/>
          <w:sz w:val="24"/>
          <w:szCs w:val="24"/>
        </w:rPr>
      </w:pPr>
      <w:r w:rsidRPr="00B52552">
        <w:rPr>
          <w:color w:val="000000"/>
          <w:sz w:val="24"/>
          <w:szCs w:val="24"/>
        </w:rPr>
        <w:t xml:space="preserve">The </w:t>
      </w:r>
      <w:proofErr w:type="spellStart"/>
      <w:r w:rsidRPr="00B52552">
        <w:rPr>
          <w:color w:val="000000"/>
          <w:sz w:val="24"/>
          <w:szCs w:val="24"/>
        </w:rPr>
        <w:t>Getinge</w:t>
      </w:r>
      <w:proofErr w:type="spellEnd"/>
      <w:r w:rsidRPr="00B52552">
        <w:rPr>
          <w:color w:val="000000"/>
          <w:sz w:val="24"/>
          <w:szCs w:val="24"/>
        </w:rPr>
        <w:t xml:space="preserve"> Assure </w:t>
      </w:r>
      <w:proofErr w:type="spellStart"/>
      <w:r w:rsidRPr="00B52552">
        <w:rPr>
          <w:color w:val="000000"/>
          <w:sz w:val="24"/>
          <w:szCs w:val="24"/>
        </w:rPr>
        <w:t>AccuFast</w:t>
      </w:r>
      <w:proofErr w:type="spellEnd"/>
      <w:r w:rsidRPr="00B52552">
        <w:rPr>
          <w:color w:val="000000"/>
          <w:sz w:val="24"/>
          <w:szCs w:val="24"/>
        </w:rPr>
        <w:t xml:space="preserve"> Biological Test Pack with Instant Readout Integrator is designed specifically for biological testing and monitoring of 132</w:t>
      </w:r>
      <w:r w:rsidRPr="00B52552">
        <w:rPr>
          <w:color w:val="000000"/>
          <w:sz w:val="24"/>
          <w:szCs w:val="24"/>
          <w:vertAlign w:val="superscript"/>
        </w:rPr>
        <w:t>o</w:t>
      </w:r>
      <w:r w:rsidRPr="00B52552">
        <w:rPr>
          <w:color w:val="000000"/>
          <w:sz w:val="24"/>
          <w:szCs w:val="24"/>
        </w:rPr>
        <w:t>C in pre-vacuum steam sterilizers.  The test pack consists of a self</w:t>
      </w:r>
      <w:r w:rsidR="00776B99">
        <w:rPr>
          <w:color w:val="000000"/>
          <w:sz w:val="24"/>
          <w:szCs w:val="24"/>
        </w:rPr>
        <w:t xml:space="preserve">-contained biological indicator </w:t>
      </w:r>
      <w:r w:rsidRPr="00B52552">
        <w:rPr>
          <w:color w:val="000000"/>
          <w:sz w:val="24"/>
          <w:szCs w:val="24"/>
        </w:rPr>
        <w:t>containing </w:t>
      </w:r>
      <w:proofErr w:type="spellStart"/>
      <w:r w:rsidR="00776B99">
        <w:rPr>
          <w:i/>
          <w:iCs/>
          <w:color w:val="000000"/>
          <w:sz w:val="24"/>
          <w:szCs w:val="24"/>
        </w:rPr>
        <w:t>Geobacillus</w:t>
      </w:r>
      <w:proofErr w:type="spellEnd"/>
      <w:r w:rsidR="00776B99">
        <w:rPr>
          <w:i/>
          <w:iCs/>
          <w:color w:val="000000"/>
          <w:sz w:val="24"/>
          <w:szCs w:val="24"/>
        </w:rPr>
        <w:t xml:space="preserve"> </w:t>
      </w:r>
      <w:proofErr w:type="spellStart"/>
      <w:r w:rsidRPr="00B52552">
        <w:rPr>
          <w:i/>
          <w:iCs/>
          <w:color w:val="000000"/>
          <w:sz w:val="24"/>
          <w:szCs w:val="24"/>
        </w:rPr>
        <w:t>Stearothermophilus</w:t>
      </w:r>
      <w:proofErr w:type="spellEnd"/>
      <w:r w:rsidRPr="00B52552">
        <w:rPr>
          <w:color w:val="000000"/>
          <w:sz w:val="24"/>
          <w:szCs w:val="24"/>
        </w:rPr>
        <w:t> inside a small package of p</w:t>
      </w:r>
      <w:r w:rsidR="00776B99">
        <w:rPr>
          <w:color w:val="000000"/>
          <w:sz w:val="24"/>
          <w:szCs w:val="24"/>
        </w:rPr>
        <w:t xml:space="preserve">orous and nonporous materials. </w:t>
      </w:r>
      <w:r w:rsidRPr="00B52552">
        <w:rPr>
          <w:color w:val="000000"/>
          <w:sz w:val="24"/>
          <w:szCs w:val="24"/>
        </w:rPr>
        <w:t>When used as directed, the Integrator Record Card gives visible indication that sterilizing conditions were met for that autoclave. </w:t>
      </w:r>
    </w:p>
    <w:p w:rsidR="00B52552" w:rsidRPr="00B52552" w:rsidRDefault="00B52552" w:rsidP="00B52552">
      <w:pPr>
        <w:pStyle w:val="NoSpacing"/>
        <w:rPr>
          <w:color w:val="000000"/>
          <w:sz w:val="24"/>
          <w:szCs w:val="24"/>
        </w:rPr>
      </w:pPr>
    </w:p>
    <w:p w:rsidR="00B52552" w:rsidRPr="00B52552" w:rsidRDefault="00B52552" w:rsidP="00B52552">
      <w:pPr>
        <w:pStyle w:val="NoSpacing"/>
        <w:rPr>
          <w:color w:val="000000"/>
          <w:sz w:val="24"/>
          <w:szCs w:val="24"/>
        </w:rPr>
      </w:pPr>
      <w:r>
        <w:rPr>
          <w:b/>
          <w:bCs/>
          <w:color w:val="000000"/>
          <w:sz w:val="24"/>
          <w:szCs w:val="24"/>
        </w:rPr>
        <w:t>II. </w:t>
      </w:r>
      <w:r w:rsidRPr="00B52552">
        <w:rPr>
          <w:b/>
          <w:bCs/>
          <w:color w:val="000000"/>
          <w:sz w:val="24"/>
          <w:szCs w:val="24"/>
        </w:rPr>
        <w:t>Policy</w:t>
      </w:r>
    </w:p>
    <w:p w:rsidR="00B52552" w:rsidRDefault="00B52552" w:rsidP="00B52552">
      <w:pPr>
        <w:pStyle w:val="NoSpacing"/>
        <w:rPr>
          <w:color w:val="000000"/>
          <w:sz w:val="24"/>
          <w:szCs w:val="24"/>
        </w:rPr>
      </w:pPr>
      <w:r w:rsidRPr="00B52552">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B52552" w:rsidRPr="00B52552" w:rsidRDefault="00B52552" w:rsidP="00B52552">
      <w:pPr>
        <w:pStyle w:val="NoSpacing"/>
        <w:rPr>
          <w:color w:val="000000"/>
          <w:sz w:val="24"/>
          <w:szCs w:val="24"/>
        </w:rPr>
      </w:pPr>
    </w:p>
    <w:p w:rsidR="00B52552" w:rsidRPr="00B52552" w:rsidRDefault="00B52552" w:rsidP="00B52552">
      <w:pPr>
        <w:pStyle w:val="NoSpacing"/>
        <w:rPr>
          <w:color w:val="000000"/>
          <w:sz w:val="24"/>
          <w:szCs w:val="24"/>
        </w:rPr>
      </w:pPr>
      <w:r w:rsidRPr="00B52552">
        <w:rPr>
          <w:b/>
          <w:bCs/>
          <w:color w:val="000000"/>
          <w:sz w:val="24"/>
          <w:szCs w:val="24"/>
        </w:rPr>
        <w:t>III. General Information</w:t>
      </w:r>
    </w:p>
    <w:p w:rsidR="00776B99" w:rsidRDefault="00B52552" w:rsidP="00B52552">
      <w:pPr>
        <w:pStyle w:val="NoSpacing"/>
        <w:numPr>
          <w:ilvl w:val="0"/>
          <w:numId w:val="1"/>
        </w:numPr>
        <w:rPr>
          <w:color w:val="000000"/>
          <w:sz w:val="24"/>
          <w:szCs w:val="24"/>
        </w:rPr>
      </w:pPr>
      <w:r w:rsidRPr="00B52552">
        <w:rPr>
          <w:color w:val="000000"/>
          <w:sz w:val="24"/>
          <w:szCs w:val="24"/>
        </w:rPr>
        <w:t>Storage: Store test packs in a refrigerator 2-24°C</w:t>
      </w:r>
    </w:p>
    <w:p w:rsidR="00B52552" w:rsidRPr="00776B99" w:rsidRDefault="00B52552" w:rsidP="00B52552">
      <w:pPr>
        <w:pStyle w:val="NoSpacing"/>
        <w:numPr>
          <w:ilvl w:val="0"/>
          <w:numId w:val="1"/>
        </w:numPr>
        <w:rPr>
          <w:color w:val="000000"/>
          <w:sz w:val="24"/>
          <w:szCs w:val="24"/>
        </w:rPr>
      </w:pPr>
      <w:r w:rsidRPr="00776B99">
        <w:rPr>
          <w:color w:val="000000"/>
          <w:sz w:val="24"/>
          <w:szCs w:val="24"/>
        </w:rPr>
        <w:t>Frequency of use: once monthly</w:t>
      </w:r>
    </w:p>
    <w:p w:rsidR="00B52552" w:rsidRPr="00B52552" w:rsidRDefault="00B52552" w:rsidP="00B52552">
      <w:pPr>
        <w:pStyle w:val="NoSpacing"/>
        <w:rPr>
          <w:color w:val="000000"/>
          <w:sz w:val="24"/>
          <w:szCs w:val="24"/>
        </w:rPr>
      </w:pPr>
    </w:p>
    <w:p w:rsidR="00B52552" w:rsidRPr="00B52552" w:rsidRDefault="00776B99" w:rsidP="00B52552">
      <w:pPr>
        <w:pStyle w:val="NoSpacing"/>
        <w:rPr>
          <w:color w:val="000000"/>
          <w:sz w:val="24"/>
          <w:szCs w:val="24"/>
        </w:rPr>
      </w:pPr>
      <w:r>
        <w:rPr>
          <w:b/>
          <w:bCs/>
          <w:color w:val="000000"/>
          <w:sz w:val="24"/>
          <w:szCs w:val="24"/>
        </w:rPr>
        <w:t>IV</w:t>
      </w:r>
      <w:r w:rsidR="00B52552" w:rsidRPr="00B52552">
        <w:rPr>
          <w:b/>
          <w:bCs/>
          <w:color w:val="000000"/>
          <w:sz w:val="24"/>
          <w:szCs w:val="24"/>
        </w:rPr>
        <w:t xml:space="preserve">. Assure </w:t>
      </w:r>
      <w:proofErr w:type="spellStart"/>
      <w:r w:rsidR="00B52552" w:rsidRPr="00B52552">
        <w:rPr>
          <w:b/>
          <w:bCs/>
          <w:color w:val="000000"/>
          <w:sz w:val="24"/>
          <w:szCs w:val="24"/>
        </w:rPr>
        <w:t>AccuFast</w:t>
      </w:r>
      <w:proofErr w:type="spellEnd"/>
      <w:r w:rsidR="00B52552" w:rsidRPr="00B52552">
        <w:rPr>
          <w:b/>
          <w:bCs/>
          <w:color w:val="000000"/>
          <w:sz w:val="24"/>
          <w:szCs w:val="24"/>
        </w:rPr>
        <w:t xml:space="preserve"> Biological Test Pack Information</w:t>
      </w:r>
    </w:p>
    <w:p w:rsidR="00776B99" w:rsidRDefault="00B52552" w:rsidP="00B52552">
      <w:pPr>
        <w:pStyle w:val="NoSpacing"/>
        <w:numPr>
          <w:ilvl w:val="0"/>
          <w:numId w:val="2"/>
        </w:numPr>
        <w:rPr>
          <w:color w:val="000000"/>
          <w:sz w:val="24"/>
          <w:szCs w:val="24"/>
        </w:rPr>
      </w:pPr>
      <w:r w:rsidRPr="00B52552">
        <w:rPr>
          <w:color w:val="000000"/>
          <w:sz w:val="24"/>
          <w:szCs w:val="24"/>
        </w:rPr>
        <w:t>Instant Read Integrator Record Card</w:t>
      </w:r>
    </w:p>
    <w:p w:rsidR="00776B99" w:rsidRDefault="00B52552" w:rsidP="00B52552">
      <w:pPr>
        <w:pStyle w:val="NoSpacing"/>
        <w:numPr>
          <w:ilvl w:val="1"/>
          <w:numId w:val="2"/>
        </w:numPr>
        <w:rPr>
          <w:color w:val="000000"/>
          <w:sz w:val="24"/>
          <w:szCs w:val="24"/>
        </w:rPr>
      </w:pPr>
      <w:r w:rsidRPr="00776B99">
        <w:rPr>
          <w:color w:val="000000"/>
          <w:sz w:val="24"/>
          <w:szCs w:val="24"/>
        </w:rPr>
        <w:t>Provides immediate verification that the test pack was exposed to correct sterilization parameters</w:t>
      </w:r>
    </w:p>
    <w:p w:rsidR="00776B99" w:rsidRDefault="00B52552" w:rsidP="00B52552">
      <w:pPr>
        <w:pStyle w:val="NoSpacing"/>
        <w:numPr>
          <w:ilvl w:val="1"/>
          <w:numId w:val="2"/>
        </w:numPr>
        <w:rPr>
          <w:color w:val="000000"/>
          <w:sz w:val="24"/>
          <w:szCs w:val="24"/>
        </w:rPr>
      </w:pPr>
      <w:r w:rsidRPr="00776B99">
        <w:rPr>
          <w:color w:val="000000"/>
          <w:sz w:val="24"/>
          <w:szCs w:val="24"/>
        </w:rPr>
        <w:t>Ink color on card changes from PURPLE (FAIL) to GREEN (PASS)</w:t>
      </w:r>
    </w:p>
    <w:p w:rsidR="00776B99" w:rsidRDefault="00B52552" w:rsidP="00B52552">
      <w:pPr>
        <w:pStyle w:val="NoSpacing"/>
        <w:numPr>
          <w:ilvl w:val="0"/>
          <w:numId w:val="2"/>
        </w:numPr>
        <w:rPr>
          <w:color w:val="000000"/>
          <w:sz w:val="24"/>
          <w:szCs w:val="24"/>
        </w:rPr>
      </w:pPr>
      <w:r w:rsidRPr="00776B99">
        <w:rPr>
          <w:color w:val="000000"/>
          <w:sz w:val="24"/>
          <w:szCs w:val="24"/>
        </w:rPr>
        <w:t>Biological Indicator</w:t>
      </w:r>
    </w:p>
    <w:p w:rsidR="00776B99" w:rsidRDefault="00B52552" w:rsidP="00B52552">
      <w:pPr>
        <w:pStyle w:val="NoSpacing"/>
        <w:numPr>
          <w:ilvl w:val="1"/>
          <w:numId w:val="2"/>
        </w:numPr>
        <w:rPr>
          <w:color w:val="000000"/>
          <w:sz w:val="24"/>
          <w:szCs w:val="24"/>
        </w:rPr>
      </w:pPr>
      <w:r w:rsidRPr="00776B99">
        <w:rPr>
          <w:color w:val="000000"/>
          <w:sz w:val="24"/>
          <w:szCs w:val="24"/>
        </w:rPr>
        <w:t>Includes a paper strip containing </w:t>
      </w:r>
      <w:r w:rsidRPr="00776B99">
        <w:rPr>
          <w:i/>
          <w:iCs/>
          <w:color w:val="000000"/>
          <w:sz w:val="24"/>
          <w:szCs w:val="24"/>
        </w:rPr>
        <w:t>G. </w:t>
      </w:r>
      <w:proofErr w:type="spellStart"/>
      <w:r w:rsidRPr="00776B99">
        <w:rPr>
          <w:i/>
          <w:iCs/>
          <w:color w:val="000000"/>
          <w:sz w:val="24"/>
          <w:szCs w:val="24"/>
        </w:rPr>
        <w:t>stearothermophilus</w:t>
      </w:r>
      <w:proofErr w:type="spellEnd"/>
      <w:r w:rsidR="00776B99">
        <w:rPr>
          <w:color w:val="000000"/>
          <w:sz w:val="24"/>
          <w:szCs w:val="24"/>
        </w:rPr>
        <w:t> inside an ampoule of</w:t>
      </w:r>
      <w:r w:rsidR="00776B99">
        <w:rPr>
          <w:color w:val="000000"/>
          <w:sz w:val="24"/>
          <w:szCs w:val="24"/>
        </w:rPr>
        <w:br/>
      </w:r>
      <w:r w:rsidRPr="00776B99">
        <w:rPr>
          <w:color w:val="000000"/>
          <w:sz w:val="24"/>
          <w:szCs w:val="24"/>
        </w:rPr>
        <w:t>specially formulated growth medium</w:t>
      </w:r>
    </w:p>
    <w:p w:rsidR="00776B99" w:rsidRDefault="00B52552" w:rsidP="00B52552">
      <w:pPr>
        <w:pStyle w:val="NoSpacing"/>
        <w:numPr>
          <w:ilvl w:val="1"/>
          <w:numId w:val="2"/>
        </w:numPr>
        <w:rPr>
          <w:color w:val="000000"/>
          <w:sz w:val="24"/>
          <w:szCs w:val="24"/>
        </w:rPr>
      </w:pPr>
      <w:r w:rsidRPr="00776B99">
        <w:rPr>
          <w:color w:val="000000"/>
          <w:sz w:val="24"/>
          <w:szCs w:val="24"/>
        </w:rPr>
        <w:t>Sterilization </w:t>
      </w:r>
      <w:r w:rsidRPr="00776B99">
        <w:rPr>
          <w:b/>
          <w:bCs/>
          <w:color w:val="000000"/>
          <w:sz w:val="24"/>
          <w:szCs w:val="24"/>
        </w:rPr>
        <w:t>failure </w:t>
      </w:r>
      <w:r w:rsidRPr="00776B99">
        <w:rPr>
          <w:color w:val="000000"/>
          <w:sz w:val="24"/>
          <w:szCs w:val="24"/>
        </w:rPr>
        <w:t>is noted by positive growth of the bacteria whi</w:t>
      </w:r>
      <w:r w:rsidR="00776B99">
        <w:rPr>
          <w:color w:val="000000"/>
          <w:sz w:val="24"/>
          <w:szCs w:val="24"/>
        </w:rPr>
        <w:t>ch turns </w:t>
      </w:r>
      <w:r w:rsidR="00776B99">
        <w:rPr>
          <w:color w:val="000000"/>
          <w:sz w:val="24"/>
          <w:szCs w:val="24"/>
        </w:rPr>
        <w:br/>
      </w:r>
      <w:r w:rsidRPr="00776B99">
        <w:rPr>
          <w:color w:val="000000"/>
          <w:sz w:val="24"/>
          <w:szCs w:val="24"/>
        </w:rPr>
        <w:t>the medium color from </w:t>
      </w:r>
      <w:r w:rsidRPr="00776B99">
        <w:rPr>
          <w:color w:val="000000"/>
          <w:sz w:val="24"/>
          <w:szCs w:val="24"/>
          <w:u w:val="single"/>
        </w:rPr>
        <w:t>purple</w:t>
      </w:r>
      <w:r w:rsidRPr="00776B99">
        <w:rPr>
          <w:color w:val="000000"/>
          <w:sz w:val="24"/>
          <w:szCs w:val="24"/>
        </w:rPr>
        <w:t> (PASS) to </w:t>
      </w:r>
      <w:r w:rsidRPr="00776B99">
        <w:rPr>
          <w:color w:val="000000"/>
          <w:sz w:val="24"/>
          <w:szCs w:val="24"/>
          <w:u w:val="single"/>
        </w:rPr>
        <w:t>yellow</w:t>
      </w:r>
      <w:r w:rsidRPr="00776B99">
        <w:rPr>
          <w:color w:val="000000"/>
          <w:sz w:val="24"/>
          <w:szCs w:val="24"/>
        </w:rPr>
        <w:t> (FAIL)</w:t>
      </w:r>
    </w:p>
    <w:p w:rsidR="00B52552" w:rsidRPr="00776B99" w:rsidRDefault="00B52552" w:rsidP="00B52552">
      <w:pPr>
        <w:pStyle w:val="NoSpacing"/>
        <w:numPr>
          <w:ilvl w:val="1"/>
          <w:numId w:val="2"/>
        </w:numPr>
        <w:rPr>
          <w:color w:val="000000"/>
          <w:sz w:val="24"/>
          <w:szCs w:val="24"/>
        </w:rPr>
      </w:pPr>
      <w:r w:rsidRPr="00776B99">
        <w:rPr>
          <w:color w:val="000000"/>
          <w:sz w:val="24"/>
          <w:szCs w:val="24"/>
        </w:rPr>
        <w:t>Results available in 10 hours</w:t>
      </w:r>
    </w:p>
    <w:p w:rsidR="00B52552" w:rsidRPr="00B52552" w:rsidRDefault="00B52552" w:rsidP="00B52552">
      <w:pPr>
        <w:pStyle w:val="NoSpacing"/>
        <w:rPr>
          <w:color w:val="000000"/>
          <w:sz w:val="24"/>
          <w:szCs w:val="24"/>
        </w:rPr>
      </w:pPr>
    </w:p>
    <w:p w:rsidR="00B52552" w:rsidRPr="00B52552" w:rsidRDefault="00B52552" w:rsidP="00B52552">
      <w:pPr>
        <w:pStyle w:val="NoSpacing"/>
        <w:rPr>
          <w:color w:val="000000"/>
          <w:sz w:val="24"/>
          <w:szCs w:val="24"/>
        </w:rPr>
      </w:pPr>
      <w:r w:rsidRPr="00B52552">
        <w:rPr>
          <w:b/>
          <w:bCs/>
          <w:color w:val="000000"/>
          <w:sz w:val="24"/>
          <w:szCs w:val="24"/>
        </w:rPr>
        <w:t xml:space="preserve">V. Procedure for Using the Assure </w:t>
      </w:r>
      <w:proofErr w:type="spellStart"/>
      <w:r w:rsidRPr="00B52552">
        <w:rPr>
          <w:b/>
          <w:bCs/>
          <w:color w:val="000000"/>
          <w:sz w:val="24"/>
          <w:szCs w:val="24"/>
        </w:rPr>
        <w:t>AccuFast</w:t>
      </w:r>
      <w:proofErr w:type="spellEnd"/>
      <w:r w:rsidRPr="00B52552">
        <w:rPr>
          <w:b/>
          <w:bCs/>
          <w:color w:val="000000"/>
          <w:sz w:val="24"/>
          <w:szCs w:val="24"/>
        </w:rPr>
        <w:t xml:space="preserve"> Biological Test Pack</w:t>
      </w:r>
    </w:p>
    <w:p w:rsidR="00776B99" w:rsidRDefault="00B52552" w:rsidP="00B52552">
      <w:pPr>
        <w:pStyle w:val="NoSpacing"/>
        <w:numPr>
          <w:ilvl w:val="0"/>
          <w:numId w:val="3"/>
        </w:numPr>
        <w:rPr>
          <w:color w:val="000000"/>
          <w:sz w:val="24"/>
          <w:szCs w:val="24"/>
        </w:rPr>
      </w:pPr>
      <w:r w:rsidRPr="00B52552">
        <w:rPr>
          <w:color w:val="000000"/>
          <w:sz w:val="24"/>
          <w:szCs w:val="24"/>
        </w:rPr>
        <w:t>Remove Test Pack box containing test vial from the refrigerator in HS008</w:t>
      </w:r>
    </w:p>
    <w:p w:rsidR="00776B99" w:rsidRDefault="00B52552" w:rsidP="00B52552">
      <w:pPr>
        <w:pStyle w:val="NoSpacing"/>
        <w:numPr>
          <w:ilvl w:val="1"/>
          <w:numId w:val="3"/>
        </w:numPr>
        <w:rPr>
          <w:color w:val="000000"/>
          <w:sz w:val="24"/>
          <w:szCs w:val="24"/>
        </w:rPr>
      </w:pPr>
      <w:r w:rsidRPr="00776B99">
        <w:rPr>
          <w:color w:val="000000"/>
          <w:sz w:val="24"/>
          <w:szCs w:val="24"/>
        </w:rPr>
        <w:t>Growth medium the test pack vial should be PURPLE</w:t>
      </w:r>
    </w:p>
    <w:p w:rsidR="00776B99" w:rsidRDefault="00B52552" w:rsidP="00B52552">
      <w:pPr>
        <w:pStyle w:val="NoSpacing"/>
        <w:numPr>
          <w:ilvl w:val="1"/>
          <w:numId w:val="3"/>
        </w:numPr>
        <w:rPr>
          <w:color w:val="000000"/>
          <w:sz w:val="24"/>
          <w:szCs w:val="24"/>
        </w:rPr>
      </w:pPr>
      <w:r w:rsidRPr="00776B99">
        <w:rPr>
          <w:color w:val="000000"/>
          <w:sz w:val="24"/>
          <w:szCs w:val="24"/>
        </w:rPr>
        <w:t>Also, remove 1 control test pack box from refrigerator in HS008 and keep at room temperature</w:t>
      </w:r>
    </w:p>
    <w:p w:rsidR="00776B99" w:rsidRDefault="00B52552" w:rsidP="00B52552">
      <w:pPr>
        <w:pStyle w:val="NoSpacing"/>
        <w:numPr>
          <w:ilvl w:val="0"/>
          <w:numId w:val="3"/>
        </w:numPr>
        <w:rPr>
          <w:color w:val="000000"/>
          <w:sz w:val="24"/>
          <w:szCs w:val="24"/>
        </w:rPr>
      </w:pPr>
      <w:r w:rsidRPr="00776B99">
        <w:rPr>
          <w:color w:val="000000"/>
          <w:sz w:val="24"/>
          <w:szCs w:val="24"/>
        </w:rPr>
        <w:t>Place one Test Pack box in the autoclave</w:t>
      </w:r>
    </w:p>
    <w:p w:rsidR="00776B99" w:rsidRDefault="00B52552" w:rsidP="00B52552">
      <w:pPr>
        <w:pStyle w:val="NoSpacing"/>
        <w:numPr>
          <w:ilvl w:val="1"/>
          <w:numId w:val="3"/>
        </w:numPr>
        <w:rPr>
          <w:color w:val="000000"/>
          <w:sz w:val="24"/>
          <w:szCs w:val="24"/>
        </w:rPr>
      </w:pPr>
      <w:r w:rsidRPr="00776B99">
        <w:rPr>
          <w:color w:val="000000"/>
          <w:sz w:val="24"/>
          <w:szCs w:val="24"/>
        </w:rPr>
        <w:t>Place label side up on the lowest shelf and above the drain</w:t>
      </w:r>
    </w:p>
    <w:p w:rsidR="00776B99" w:rsidRDefault="00B52552" w:rsidP="00B52552">
      <w:pPr>
        <w:pStyle w:val="NoSpacing"/>
        <w:numPr>
          <w:ilvl w:val="1"/>
          <w:numId w:val="3"/>
        </w:numPr>
        <w:rPr>
          <w:color w:val="000000"/>
          <w:sz w:val="24"/>
          <w:szCs w:val="24"/>
        </w:rPr>
      </w:pPr>
      <w:r w:rsidRPr="00776B99">
        <w:rPr>
          <w:color w:val="000000"/>
          <w:sz w:val="24"/>
          <w:szCs w:val="24"/>
        </w:rPr>
        <w:t>Do not set anything on top of Test Pack</w:t>
      </w:r>
    </w:p>
    <w:p w:rsidR="00776B99" w:rsidRDefault="00B52552" w:rsidP="00B52552">
      <w:pPr>
        <w:pStyle w:val="NoSpacing"/>
        <w:numPr>
          <w:ilvl w:val="1"/>
          <w:numId w:val="3"/>
        </w:numPr>
        <w:rPr>
          <w:color w:val="000000"/>
          <w:sz w:val="24"/>
          <w:szCs w:val="24"/>
        </w:rPr>
      </w:pPr>
      <w:r w:rsidRPr="00776B99">
        <w:rPr>
          <w:color w:val="000000"/>
          <w:sz w:val="24"/>
          <w:szCs w:val="24"/>
        </w:rPr>
        <w:t>Process the load using the "bedding" cycle</w:t>
      </w:r>
    </w:p>
    <w:p w:rsidR="00776B99" w:rsidRDefault="00B52552" w:rsidP="00B52552">
      <w:pPr>
        <w:pStyle w:val="NoSpacing"/>
        <w:numPr>
          <w:ilvl w:val="0"/>
          <w:numId w:val="3"/>
        </w:numPr>
        <w:rPr>
          <w:color w:val="000000"/>
          <w:sz w:val="24"/>
          <w:szCs w:val="24"/>
        </w:rPr>
      </w:pPr>
      <w:r w:rsidRPr="00776B99">
        <w:rPr>
          <w:color w:val="000000"/>
          <w:sz w:val="24"/>
          <w:szCs w:val="24"/>
        </w:rPr>
        <w:t>Remove the Test Pack box from autoclave at end of the cycle</w:t>
      </w:r>
    </w:p>
    <w:p w:rsidR="00776B99" w:rsidRDefault="00B52552" w:rsidP="00B52552">
      <w:pPr>
        <w:pStyle w:val="NoSpacing"/>
        <w:numPr>
          <w:ilvl w:val="1"/>
          <w:numId w:val="3"/>
        </w:numPr>
        <w:rPr>
          <w:color w:val="000000"/>
          <w:sz w:val="24"/>
          <w:szCs w:val="24"/>
        </w:rPr>
      </w:pPr>
      <w:r w:rsidRPr="00776B99">
        <w:rPr>
          <w:color w:val="000000"/>
          <w:sz w:val="24"/>
          <w:szCs w:val="24"/>
        </w:rPr>
        <w:t>Allow the vial in the box to cool for </w:t>
      </w:r>
      <w:r w:rsidRPr="00776B99">
        <w:rPr>
          <w:color w:val="000000"/>
          <w:sz w:val="24"/>
          <w:szCs w:val="24"/>
          <w:u w:val="single"/>
        </w:rPr>
        <w:t>at least 15 minutes</w:t>
      </w:r>
    </w:p>
    <w:p w:rsidR="00776B99" w:rsidRDefault="00B52552" w:rsidP="00B52552">
      <w:pPr>
        <w:pStyle w:val="NoSpacing"/>
        <w:numPr>
          <w:ilvl w:val="1"/>
          <w:numId w:val="3"/>
        </w:numPr>
        <w:rPr>
          <w:color w:val="000000"/>
          <w:sz w:val="24"/>
          <w:szCs w:val="24"/>
        </w:rPr>
      </w:pPr>
      <w:r w:rsidRPr="00776B99">
        <w:rPr>
          <w:color w:val="000000"/>
          <w:sz w:val="24"/>
          <w:szCs w:val="24"/>
        </w:rPr>
        <w:t>Remove and examine the Integrator Record Card</w:t>
      </w:r>
    </w:p>
    <w:p w:rsidR="00776B99" w:rsidRDefault="00776B99" w:rsidP="00B52552">
      <w:pPr>
        <w:pStyle w:val="NoSpacing"/>
        <w:numPr>
          <w:ilvl w:val="2"/>
          <w:numId w:val="3"/>
        </w:numPr>
        <w:rPr>
          <w:color w:val="000000"/>
          <w:sz w:val="24"/>
          <w:szCs w:val="24"/>
        </w:rPr>
      </w:pPr>
      <w:r>
        <w:rPr>
          <w:color w:val="000000"/>
          <w:sz w:val="24"/>
          <w:szCs w:val="24"/>
        </w:rPr>
        <w:lastRenderedPageBreak/>
        <w:t xml:space="preserve"> </w:t>
      </w:r>
      <w:r w:rsidR="00B52552" w:rsidRPr="00776B99">
        <w:rPr>
          <w:color w:val="000000"/>
          <w:sz w:val="24"/>
          <w:szCs w:val="24"/>
        </w:rPr>
        <w:t>An ink color change on the </w:t>
      </w:r>
      <w:r w:rsidR="00B52552" w:rsidRPr="00776B99">
        <w:rPr>
          <w:b/>
          <w:bCs/>
          <w:color w:val="000000"/>
          <w:sz w:val="24"/>
          <w:szCs w:val="24"/>
        </w:rPr>
        <w:t>card</w:t>
      </w:r>
      <w:r w:rsidR="00B52552" w:rsidRPr="00776B99">
        <w:rPr>
          <w:color w:val="000000"/>
          <w:sz w:val="24"/>
          <w:szCs w:val="24"/>
        </w:rPr>
        <w:t> from PURPL</w:t>
      </w:r>
      <w:r>
        <w:rPr>
          <w:color w:val="000000"/>
          <w:sz w:val="24"/>
          <w:szCs w:val="24"/>
        </w:rPr>
        <w:t xml:space="preserve">E to GREEN indicates correct </w:t>
      </w:r>
      <w:r w:rsidR="00B52552" w:rsidRPr="00776B99">
        <w:rPr>
          <w:color w:val="000000"/>
          <w:sz w:val="24"/>
          <w:szCs w:val="24"/>
        </w:rPr>
        <w:t>exposure conditions of temperature, time and steam for the autoclave</w:t>
      </w:r>
    </w:p>
    <w:p w:rsidR="00776B99" w:rsidRDefault="00776B99" w:rsidP="00B52552">
      <w:pPr>
        <w:pStyle w:val="NoSpacing"/>
        <w:numPr>
          <w:ilvl w:val="2"/>
          <w:numId w:val="3"/>
        </w:numPr>
        <w:rPr>
          <w:color w:val="000000"/>
          <w:sz w:val="24"/>
          <w:szCs w:val="24"/>
        </w:rPr>
      </w:pPr>
      <w:r>
        <w:rPr>
          <w:color w:val="000000"/>
          <w:sz w:val="24"/>
          <w:szCs w:val="24"/>
        </w:rPr>
        <w:t xml:space="preserve"> </w:t>
      </w:r>
      <w:r w:rsidR="00B52552" w:rsidRPr="00776B99">
        <w:rPr>
          <w:color w:val="000000"/>
          <w:sz w:val="24"/>
          <w:szCs w:val="24"/>
        </w:rPr>
        <w:t>Save the card, label with date and file with other steril</w:t>
      </w:r>
      <w:r>
        <w:rPr>
          <w:color w:val="000000"/>
          <w:sz w:val="24"/>
          <w:szCs w:val="24"/>
        </w:rPr>
        <w:t xml:space="preserve">ization processing records </w:t>
      </w:r>
      <w:r w:rsidR="00B52552" w:rsidRPr="00776B99">
        <w:rPr>
          <w:color w:val="000000"/>
          <w:sz w:val="24"/>
          <w:szCs w:val="24"/>
        </w:rPr>
        <w:t>in Assure notebook in HS009</w:t>
      </w:r>
    </w:p>
    <w:p w:rsidR="00B52552" w:rsidRDefault="00776B99" w:rsidP="00B52552">
      <w:pPr>
        <w:pStyle w:val="NoSpacing"/>
        <w:numPr>
          <w:ilvl w:val="2"/>
          <w:numId w:val="3"/>
        </w:numPr>
        <w:rPr>
          <w:color w:val="000000"/>
          <w:sz w:val="24"/>
          <w:szCs w:val="24"/>
        </w:rPr>
      </w:pPr>
      <w:r>
        <w:rPr>
          <w:color w:val="000000"/>
          <w:sz w:val="24"/>
          <w:szCs w:val="24"/>
        </w:rPr>
        <w:t xml:space="preserve"> </w:t>
      </w:r>
      <w:r w:rsidR="00B52552" w:rsidRPr="00776B99">
        <w:rPr>
          <w:color w:val="000000"/>
          <w:sz w:val="24"/>
          <w:szCs w:val="24"/>
        </w:rPr>
        <w:t>Remove the Biological Indicator vial from the box and process as directed below</w:t>
      </w:r>
    </w:p>
    <w:p w:rsidR="00776B99" w:rsidRPr="00776B99" w:rsidRDefault="00776B99" w:rsidP="00776B99">
      <w:pPr>
        <w:pStyle w:val="NoSpacing"/>
        <w:rPr>
          <w:color w:val="000000"/>
          <w:sz w:val="24"/>
          <w:szCs w:val="24"/>
        </w:rPr>
      </w:pPr>
    </w:p>
    <w:p w:rsidR="00B52552" w:rsidRPr="00B52552" w:rsidRDefault="00B52552" w:rsidP="00B52552">
      <w:pPr>
        <w:pStyle w:val="NoSpacing"/>
        <w:rPr>
          <w:b/>
          <w:color w:val="000000"/>
          <w:sz w:val="24"/>
          <w:szCs w:val="24"/>
        </w:rPr>
      </w:pPr>
      <w:r>
        <w:rPr>
          <w:b/>
          <w:color w:val="000000"/>
          <w:sz w:val="24"/>
          <w:szCs w:val="24"/>
        </w:rPr>
        <w:t>VI. </w:t>
      </w:r>
      <w:r w:rsidRPr="00B52552">
        <w:rPr>
          <w:b/>
          <w:color w:val="000000"/>
          <w:sz w:val="24"/>
          <w:szCs w:val="24"/>
        </w:rPr>
        <w:t>Processing the Biological Indicator Vials</w:t>
      </w:r>
    </w:p>
    <w:p w:rsidR="00776B99" w:rsidRDefault="00B52552" w:rsidP="00B52552">
      <w:pPr>
        <w:pStyle w:val="NoSpacing"/>
        <w:numPr>
          <w:ilvl w:val="0"/>
          <w:numId w:val="4"/>
        </w:numPr>
        <w:rPr>
          <w:color w:val="000000"/>
          <w:sz w:val="24"/>
          <w:szCs w:val="24"/>
        </w:rPr>
      </w:pPr>
      <w:r w:rsidRPr="00B52552">
        <w:rPr>
          <w:color w:val="000000"/>
          <w:sz w:val="24"/>
          <w:szCs w:val="24"/>
        </w:rPr>
        <w:t>Turn on the Assure incubator 30 minutes before needed, in order to reach 60</w:t>
      </w:r>
      <w:r w:rsidRPr="00B52552">
        <w:rPr>
          <w:color w:val="000000"/>
          <w:sz w:val="24"/>
          <w:szCs w:val="24"/>
          <w:vertAlign w:val="superscript"/>
        </w:rPr>
        <w:t>o</w:t>
      </w:r>
      <w:r w:rsidRPr="00B52552">
        <w:rPr>
          <w:color w:val="000000"/>
          <w:sz w:val="24"/>
          <w:szCs w:val="24"/>
        </w:rPr>
        <w:t>C (Use</w:t>
      </w:r>
      <w:r w:rsidRPr="00B52552">
        <w:rPr>
          <w:color w:val="000000"/>
          <w:sz w:val="24"/>
          <w:szCs w:val="24"/>
        </w:rPr>
        <w:br/>
        <w:t>caution as the metal heating block will be hot</w:t>
      </w:r>
    </w:p>
    <w:p w:rsidR="00776B99" w:rsidRDefault="00B52552" w:rsidP="00B52552">
      <w:pPr>
        <w:pStyle w:val="NoSpacing"/>
        <w:numPr>
          <w:ilvl w:val="0"/>
          <w:numId w:val="4"/>
        </w:numPr>
        <w:rPr>
          <w:color w:val="000000"/>
          <w:sz w:val="24"/>
          <w:szCs w:val="24"/>
        </w:rPr>
      </w:pPr>
      <w:r w:rsidRPr="00776B99">
        <w:rPr>
          <w:color w:val="000000"/>
          <w:sz w:val="24"/>
          <w:szCs w:val="24"/>
        </w:rPr>
        <w:t>Place the control biological indicator vial and the via</w:t>
      </w:r>
      <w:r w:rsidR="00776B99">
        <w:rPr>
          <w:color w:val="000000"/>
          <w:sz w:val="24"/>
          <w:szCs w:val="24"/>
        </w:rPr>
        <w:t>l taken from the autoclave and</w:t>
      </w:r>
      <w:r w:rsidR="00776B99">
        <w:rPr>
          <w:color w:val="000000"/>
          <w:sz w:val="24"/>
          <w:szCs w:val="24"/>
        </w:rPr>
        <w:br/>
      </w:r>
      <w:r w:rsidRPr="00776B99">
        <w:rPr>
          <w:color w:val="000000"/>
          <w:sz w:val="24"/>
          <w:szCs w:val="24"/>
        </w:rPr>
        <w:t xml:space="preserve">incubate in </w:t>
      </w:r>
      <w:proofErr w:type="spellStart"/>
      <w:r w:rsidRPr="00776B99">
        <w:rPr>
          <w:color w:val="000000"/>
          <w:sz w:val="24"/>
          <w:szCs w:val="24"/>
        </w:rPr>
        <w:t>Getinge</w:t>
      </w:r>
      <w:proofErr w:type="spellEnd"/>
      <w:r w:rsidRPr="00776B99">
        <w:rPr>
          <w:color w:val="000000"/>
          <w:sz w:val="24"/>
          <w:szCs w:val="24"/>
        </w:rPr>
        <w:t xml:space="preserve"> Assure 1410 Incubator (see below)</w:t>
      </w:r>
    </w:p>
    <w:p w:rsidR="00776B99" w:rsidRDefault="00B52552" w:rsidP="00B52552">
      <w:pPr>
        <w:pStyle w:val="NoSpacing"/>
        <w:numPr>
          <w:ilvl w:val="1"/>
          <w:numId w:val="4"/>
        </w:numPr>
        <w:rPr>
          <w:color w:val="000000"/>
          <w:sz w:val="24"/>
          <w:szCs w:val="24"/>
        </w:rPr>
      </w:pPr>
      <w:r w:rsidRPr="00776B99">
        <w:rPr>
          <w:color w:val="000000"/>
          <w:sz w:val="24"/>
          <w:szCs w:val="24"/>
        </w:rPr>
        <w:t>Be certain the autoclaved vial has cooled to room temperature</w:t>
      </w:r>
    </w:p>
    <w:p w:rsidR="00776B99" w:rsidRDefault="00B52552" w:rsidP="00B52552">
      <w:pPr>
        <w:pStyle w:val="NoSpacing"/>
        <w:numPr>
          <w:ilvl w:val="1"/>
          <w:numId w:val="4"/>
        </w:numPr>
        <w:rPr>
          <w:color w:val="000000"/>
          <w:sz w:val="24"/>
          <w:szCs w:val="24"/>
        </w:rPr>
      </w:pPr>
      <w:r w:rsidRPr="00776B99">
        <w:rPr>
          <w:color w:val="000000"/>
          <w:sz w:val="24"/>
          <w:szCs w:val="24"/>
        </w:rPr>
        <w:t>Insert both autoclaved and control vials into 60</w:t>
      </w:r>
      <w:r w:rsidRPr="00776B99">
        <w:rPr>
          <w:color w:val="000000"/>
          <w:sz w:val="24"/>
          <w:szCs w:val="24"/>
          <w:vertAlign w:val="superscript"/>
        </w:rPr>
        <w:t>o</w:t>
      </w:r>
      <w:r w:rsidRPr="00776B99">
        <w:rPr>
          <w:color w:val="000000"/>
          <w:sz w:val="24"/>
          <w:szCs w:val="24"/>
        </w:rPr>
        <w:t>C incubator</w:t>
      </w:r>
    </w:p>
    <w:p w:rsidR="00776B99" w:rsidRDefault="00776B99" w:rsidP="00B52552">
      <w:pPr>
        <w:pStyle w:val="NoSpacing"/>
        <w:numPr>
          <w:ilvl w:val="2"/>
          <w:numId w:val="4"/>
        </w:numPr>
        <w:rPr>
          <w:color w:val="000000"/>
          <w:sz w:val="24"/>
          <w:szCs w:val="24"/>
        </w:rPr>
      </w:pPr>
      <w:r>
        <w:rPr>
          <w:color w:val="000000"/>
          <w:sz w:val="24"/>
          <w:szCs w:val="24"/>
        </w:rPr>
        <w:t xml:space="preserve"> </w:t>
      </w:r>
      <w:r w:rsidR="00B52552" w:rsidRPr="00776B99">
        <w:rPr>
          <w:color w:val="000000"/>
          <w:sz w:val="24"/>
          <w:szCs w:val="24"/>
        </w:rPr>
        <w:t>Insert (at an angle) the bottom (only) of the vial</w:t>
      </w:r>
      <w:r>
        <w:rPr>
          <w:color w:val="000000"/>
          <w:sz w:val="24"/>
          <w:szCs w:val="24"/>
        </w:rPr>
        <w:t xml:space="preserve"> into an empty well in the</w:t>
      </w:r>
      <w:r>
        <w:rPr>
          <w:color w:val="000000"/>
          <w:sz w:val="24"/>
          <w:szCs w:val="24"/>
        </w:rPr>
        <w:br/>
      </w:r>
      <w:r w:rsidR="00B52552" w:rsidRPr="00776B99">
        <w:rPr>
          <w:color w:val="000000"/>
          <w:sz w:val="24"/>
          <w:szCs w:val="24"/>
        </w:rPr>
        <w:t>incubator</w:t>
      </w:r>
    </w:p>
    <w:p w:rsidR="00776B99" w:rsidRDefault="00776B99" w:rsidP="00B52552">
      <w:pPr>
        <w:pStyle w:val="NoSpacing"/>
        <w:numPr>
          <w:ilvl w:val="2"/>
          <w:numId w:val="4"/>
        </w:numPr>
        <w:rPr>
          <w:color w:val="000000"/>
          <w:sz w:val="24"/>
          <w:szCs w:val="24"/>
        </w:rPr>
      </w:pPr>
      <w:r>
        <w:rPr>
          <w:color w:val="000000"/>
          <w:sz w:val="24"/>
          <w:szCs w:val="24"/>
        </w:rPr>
        <w:t xml:space="preserve"> </w:t>
      </w:r>
      <w:r w:rsidR="00B52552" w:rsidRPr="00776B99">
        <w:rPr>
          <w:color w:val="000000"/>
          <w:sz w:val="24"/>
          <w:szCs w:val="24"/>
        </w:rPr>
        <w:t>Ensure the bottom of the vial contacts the bottom of the well.</w:t>
      </w:r>
    </w:p>
    <w:p w:rsidR="00776B99" w:rsidRDefault="00B52552" w:rsidP="00B52552">
      <w:pPr>
        <w:pStyle w:val="NoSpacing"/>
        <w:numPr>
          <w:ilvl w:val="1"/>
          <w:numId w:val="4"/>
        </w:numPr>
        <w:rPr>
          <w:color w:val="000000"/>
          <w:sz w:val="24"/>
          <w:szCs w:val="24"/>
        </w:rPr>
      </w:pPr>
      <w:r w:rsidRPr="00776B99">
        <w:rPr>
          <w:color w:val="000000"/>
          <w:sz w:val="24"/>
          <w:szCs w:val="24"/>
        </w:rPr>
        <w:t>Pivot (snap up) the vials into the well such that the edges of the well crush the vial.</w:t>
      </w:r>
    </w:p>
    <w:p w:rsidR="00776B99" w:rsidRDefault="00B52552" w:rsidP="00B52552">
      <w:pPr>
        <w:pStyle w:val="NoSpacing"/>
        <w:numPr>
          <w:ilvl w:val="1"/>
          <w:numId w:val="4"/>
        </w:numPr>
        <w:rPr>
          <w:color w:val="000000"/>
          <w:sz w:val="24"/>
          <w:szCs w:val="24"/>
        </w:rPr>
      </w:pPr>
      <w:r w:rsidRPr="00776B99">
        <w:rPr>
          <w:color w:val="000000"/>
          <w:sz w:val="24"/>
          <w:szCs w:val="24"/>
        </w:rPr>
        <w:t>Place each crushed vial into one of the 13 holding stations</w:t>
      </w:r>
    </w:p>
    <w:p w:rsidR="00776B99" w:rsidRDefault="00B52552" w:rsidP="00B52552">
      <w:pPr>
        <w:pStyle w:val="NoSpacing"/>
        <w:numPr>
          <w:ilvl w:val="1"/>
          <w:numId w:val="4"/>
        </w:numPr>
        <w:rPr>
          <w:color w:val="000000"/>
          <w:sz w:val="24"/>
          <w:szCs w:val="24"/>
        </w:rPr>
      </w:pPr>
      <w:r w:rsidRPr="00776B99">
        <w:rPr>
          <w:color w:val="000000"/>
          <w:sz w:val="24"/>
          <w:szCs w:val="24"/>
        </w:rPr>
        <w:t>Close the incubator cover.</w:t>
      </w:r>
    </w:p>
    <w:p w:rsidR="00776B99" w:rsidRDefault="00B52552" w:rsidP="00B52552">
      <w:pPr>
        <w:pStyle w:val="NoSpacing"/>
        <w:numPr>
          <w:ilvl w:val="1"/>
          <w:numId w:val="4"/>
        </w:numPr>
        <w:rPr>
          <w:color w:val="000000"/>
          <w:sz w:val="24"/>
          <w:szCs w:val="24"/>
        </w:rPr>
      </w:pPr>
      <w:r w:rsidRPr="00776B99">
        <w:rPr>
          <w:color w:val="000000"/>
          <w:sz w:val="24"/>
          <w:szCs w:val="24"/>
        </w:rPr>
        <w:t>Incubate vials for 10 hours.</w:t>
      </w:r>
    </w:p>
    <w:p w:rsidR="00776B99" w:rsidRDefault="00776B99" w:rsidP="00B52552">
      <w:pPr>
        <w:pStyle w:val="NoSpacing"/>
        <w:numPr>
          <w:ilvl w:val="2"/>
          <w:numId w:val="4"/>
        </w:numPr>
        <w:rPr>
          <w:color w:val="000000"/>
          <w:sz w:val="24"/>
          <w:szCs w:val="24"/>
        </w:rPr>
      </w:pPr>
      <w:r>
        <w:rPr>
          <w:color w:val="000000"/>
          <w:sz w:val="24"/>
          <w:szCs w:val="24"/>
        </w:rPr>
        <w:t xml:space="preserve"> </w:t>
      </w:r>
      <w:r w:rsidR="00B52552" w:rsidRPr="00776B99">
        <w:rPr>
          <w:color w:val="000000"/>
          <w:sz w:val="24"/>
          <w:szCs w:val="24"/>
        </w:rPr>
        <w:t>The medium in the autoclaved vial should be PURPLE (dead spores).</w:t>
      </w:r>
    </w:p>
    <w:p w:rsidR="00776B99" w:rsidRDefault="00776B99" w:rsidP="00B52552">
      <w:pPr>
        <w:pStyle w:val="NoSpacing"/>
        <w:numPr>
          <w:ilvl w:val="2"/>
          <w:numId w:val="4"/>
        </w:numPr>
        <w:rPr>
          <w:color w:val="000000"/>
          <w:sz w:val="24"/>
          <w:szCs w:val="24"/>
        </w:rPr>
      </w:pPr>
      <w:r>
        <w:rPr>
          <w:color w:val="000000"/>
          <w:sz w:val="24"/>
          <w:szCs w:val="24"/>
        </w:rPr>
        <w:t xml:space="preserve"> </w:t>
      </w:r>
      <w:r w:rsidR="00B52552" w:rsidRPr="00776B99">
        <w:rPr>
          <w:color w:val="000000"/>
          <w:sz w:val="24"/>
          <w:szCs w:val="24"/>
        </w:rPr>
        <w:t>The medium in the control vial should be YELLOW (live spores). </w:t>
      </w:r>
    </w:p>
    <w:p w:rsidR="00776B99" w:rsidRDefault="00B52552" w:rsidP="00B52552">
      <w:pPr>
        <w:pStyle w:val="NoSpacing"/>
        <w:numPr>
          <w:ilvl w:val="1"/>
          <w:numId w:val="4"/>
        </w:numPr>
        <w:rPr>
          <w:color w:val="000000"/>
          <w:sz w:val="24"/>
          <w:szCs w:val="24"/>
        </w:rPr>
      </w:pPr>
      <w:r w:rsidRPr="00776B99">
        <w:rPr>
          <w:color w:val="000000"/>
          <w:sz w:val="24"/>
          <w:szCs w:val="24"/>
        </w:rPr>
        <w:t>Record findings in the ASSURE record book in HS 009.</w:t>
      </w:r>
    </w:p>
    <w:p w:rsidR="00776B99" w:rsidRDefault="00B52552" w:rsidP="00B52552">
      <w:pPr>
        <w:pStyle w:val="NoSpacing"/>
        <w:numPr>
          <w:ilvl w:val="1"/>
          <w:numId w:val="4"/>
        </w:numPr>
        <w:rPr>
          <w:color w:val="000000"/>
          <w:sz w:val="24"/>
          <w:szCs w:val="24"/>
        </w:rPr>
      </w:pPr>
      <w:r w:rsidRPr="00776B99">
        <w:rPr>
          <w:color w:val="000000"/>
          <w:sz w:val="24"/>
          <w:szCs w:val="24"/>
        </w:rPr>
        <w:t>If you find a positive growth (YELLOW) in the test vial</w:t>
      </w:r>
      <w:r w:rsidR="00776B99">
        <w:rPr>
          <w:color w:val="000000"/>
          <w:sz w:val="24"/>
          <w:szCs w:val="24"/>
        </w:rPr>
        <w:t xml:space="preserve"> from the autoclave, inform the </w:t>
      </w:r>
      <w:r w:rsidRPr="00776B99">
        <w:rPr>
          <w:color w:val="000000"/>
          <w:sz w:val="24"/>
          <w:szCs w:val="24"/>
        </w:rPr>
        <w:t xml:space="preserve">facility manager so that she may schedule a </w:t>
      </w:r>
      <w:proofErr w:type="spellStart"/>
      <w:r w:rsidRPr="00776B99">
        <w:rPr>
          <w:color w:val="000000"/>
          <w:sz w:val="24"/>
          <w:szCs w:val="24"/>
        </w:rPr>
        <w:t>Getinge</w:t>
      </w:r>
      <w:proofErr w:type="spellEnd"/>
      <w:r w:rsidRPr="00776B99">
        <w:rPr>
          <w:color w:val="000000"/>
          <w:sz w:val="24"/>
          <w:szCs w:val="24"/>
        </w:rPr>
        <w:t xml:space="preserve"> service representative and have the autoclave checked immediately</w:t>
      </w:r>
    </w:p>
    <w:p w:rsidR="00B52552" w:rsidRPr="00776B99" w:rsidRDefault="00B52552" w:rsidP="00B52552">
      <w:pPr>
        <w:pStyle w:val="NoSpacing"/>
        <w:numPr>
          <w:ilvl w:val="1"/>
          <w:numId w:val="4"/>
        </w:numPr>
        <w:rPr>
          <w:color w:val="000000"/>
          <w:sz w:val="24"/>
          <w:szCs w:val="24"/>
        </w:rPr>
      </w:pPr>
      <w:r w:rsidRPr="00776B99">
        <w:rPr>
          <w:color w:val="000000"/>
          <w:sz w:val="24"/>
          <w:szCs w:val="24"/>
        </w:rPr>
        <w:t>Before final disposal of the Biological Indicator vials</w:t>
      </w:r>
      <w:r w:rsidR="00776B99">
        <w:rPr>
          <w:color w:val="000000"/>
          <w:sz w:val="24"/>
          <w:szCs w:val="24"/>
        </w:rPr>
        <w:t xml:space="preserve">, they both must be autoclaved </w:t>
      </w:r>
      <w:r w:rsidRPr="00776B99">
        <w:rPr>
          <w:color w:val="000000"/>
          <w:sz w:val="24"/>
          <w:szCs w:val="24"/>
        </w:rPr>
        <w:t>one last time (30 minutes on the "</w:t>
      </w:r>
      <w:r w:rsidR="00776B99">
        <w:rPr>
          <w:color w:val="000000"/>
          <w:sz w:val="24"/>
          <w:szCs w:val="24"/>
        </w:rPr>
        <w:t>P01/</w:t>
      </w:r>
      <w:bookmarkStart w:id="0" w:name="_GoBack"/>
      <w:bookmarkEnd w:id="0"/>
      <w:r w:rsidRPr="00776B99">
        <w:rPr>
          <w:color w:val="000000"/>
          <w:sz w:val="24"/>
          <w:szCs w:val="24"/>
        </w:rPr>
        <w:t>Bedding" setting</w:t>
      </w:r>
      <w:r w:rsidR="00776B99">
        <w:rPr>
          <w:color w:val="000000"/>
          <w:sz w:val="24"/>
          <w:szCs w:val="24"/>
        </w:rPr>
        <w:t>)</w:t>
      </w:r>
      <w:r w:rsidRPr="00776B99">
        <w:rPr>
          <w:color w:val="000000"/>
          <w:sz w:val="24"/>
          <w:szCs w:val="24"/>
        </w:rPr>
        <w:t>.</w:t>
      </w:r>
    </w:p>
    <w:p w:rsidR="00BB2720" w:rsidRPr="00B52552" w:rsidRDefault="00BB2720" w:rsidP="00B52552">
      <w:pPr>
        <w:pStyle w:val="NoSpacing"/>
        <w:rPr>
          <w:sz w:val="24"/>
          <w:szCs w:val="24"/>
        </w:rPr>
      </w:pPr>
    </w:p>
    <w:sectPr w:rsidR="00BB2720" w:rsidRPr="00B5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7D26"/>
    <w:multiLevelType w:val="hybridMultilevel"/>
    <w:tmpl w:val="943AE2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D0FA6"/>
    <w:multiLevelType w:val="hybridMultilevel"/>
    <w:tmpl w:val="EABA61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B0411"/>
    <w:multiLevelType w:val="hybridMultilevel"/>
    <w:tmpl w:val="A77CDA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A1B24"/>
    <w:multiLevelType w:val="hybridMultilevel"/>
    <w:tmpl w:val="D0F00CD0"/>
    <w:lvl w:ilvl="0" w:tplc="04090015">
      <w:start w:val="1"/>
      <w:numFmt w:val="upperLetter"/>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52"/>
    <w:rsid w:val="00776B99"/>
    <w:rsid w:val="00AA003A"/>
    <w:rsid w:val="00B52552"/>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FCB2"/>
  <w15:chartTrackingRefBased/>
  <w15:docId w15:val="{4E884C38-C17E-4399-AB83-CADD78D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55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52"/>
    <w:rPr>
      <w:rFonts w:eastAsia="Times New Roman"/>
      <w:b/>
      <w:bCs/>
      <w:kern w:val="36"/>
      <w:sz w:val="48"/>
      <w:szCs w:val="48"/>
    </w:rPr>
  </w:style>
  <w:style w:type="paragraph" w:styleId="NormalWeb">
    <w:name w:val="Normal (Web)"/>
    <w:basedOn w:val="Normal"/>
    <w:uiPriority w:val="99"/>
    <w:semiHidden/>
    <w:unhideWhenUsed/>
    <w:rsid w:val="00B525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52552"/>
    <w:rPr>
      <w:b/>
      <w:bCs/>
    </w:rPr>
  </w:style>
  <w:style w:type="character" w:styleId="Emphasis">
    <w:name w:val="Emphasis"/>
    <w:basedOn w:val="DefaultParagraphFont"/>
    <w:uiPriority w:val="20"/>
    <w:qFormat/>
    <w:rsid w:val="00B52552"/>
    <w:rPr>
      <w:i/>
      <w:iCs/>
    </w:rPr>
  </w:style>
  <w:style w:type="paragraph" w:styleId="NoSpacing">
    <w:name w:val="No Spacing"/>
    <w:uiPriority w:val="1"/>
    <w:qFormat/>
    <w:rsid w:val="00B52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63368">
      <w:bodyDiv w:val="1"/>
      <w:marLeft w:val="0"/>
      <w:marRight w:val="0"/>
      <w:marTop w:val="0"/>
      <w:marBottom w:val="0"/>
      <w:divBdr>
        <w:top w:val="none" w:sz="0" w:space="0" w:color="auto"/>
        <w:left w:val="none" w:sz="0" w:space="0" w:color="auto"/>
        <w:bottom w:val="none" w:sz="0" w:space="0" w:color="auto"/>
        <w:right w:val="none" w:sz="0" w:space="0" w:color="auto"/>
      </w:divBdr>
      <w:divsChild>
        <w:div w:id="173233547">
          <w:marLeft w:val="0"/>
          <w:marRight w:val="0"/>
          <w:marTop w:val="0"/>
          <w:marBottom w:val="0"/>
          <w:divBdr>
            <w:top w:val="none" w:sz="0" w:space="0" w:color="auto"/>
            <w:left w:val="none" w:sz="0" w:space="0" w:color="auto"/>
            <w:bottom w:val="none" w:sz="0" w:space="0" w:color="auto"/>
            <w:right w:val="none" w:sz="0" w:space="0" w:color="auto"/>
          </w:divBdr>
          <w:divsChild>
            <w:div w:id="222911164">
              <w:marLeft w:val="-225"/>
              <w:marRight w:val="-225"/>
              <w:marTop w:val="0"/>
              <w:marBottom w:val="0"/>
              <w:divBdr>
                <w:top w:val="none" w:sz="0" w:space="0" w:color="auto"/>
                <w:left w:val="none" w:sz="0" w:space="0" w:color="auto"/>
                <w:bottom w:val="none" w:sz="0" w:space="0" w:color="auto"/>
                <w:right w:val="none" w:sz="0" w:space="0" w:color="auto"/>
              </w:divBdr>
              <w:divsChild>
                <w:div w:id="21256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652">
          <w:marLeft w:val="0"/>
          <w:marRight w:val="0"/>
          <w:marTop w:val="0"/>
          <w:marBottom w:val="0"/>
          <w:divBdr>
            <w:top w:val="none" w:sz="0" w:space="0" w:color="auto"/>
            <w:left w:val="none" w:sz="0" w:space="0" w:color="auto"/>
            <w:bottom w:val="none" w:sz="0" w:space="0" w:color="auto"/>
            <w:right w:val="none" w:sz="0" w:space="0" w:color="auto"/>
          </w:divBdr>
          <w:divsChild>
            <w:div w:id="739404415">
              <w:marLeft w:val="-225"/>
              <w:marRight w:val="-225"/>
              <w:marTop w:val="0"/>
              <w:marBottom w:val="0"/>
              <w:divBdr>
                <w:top w:val="none" w:sz="0" w:space="0" w:color="auto"/>
                <w:left w:val="none" w:sz="0" w:space="0" w:color="auto"/>
                <w:bottom w:val="none" w:sz="0" w:space="0" w:color="auto"/>
                <w:right w:val="none" w:sz="0" w:space="0" w:color="auto"/>
              </w:divBdr>
              <w:divsChild>
                <w:div w:id="11887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2024-01-26T18:18:00Z</dcterms:created>
  <dcterms:modified xsi:type="dcterms:W3CDTF">2024-01-26T18:18:00Z</dcterms:modified>
</cp:coreProperties>
</file>