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62A" w:rsidRPr="00A5162A" w:rsidRDefault="00A5162A" w:rsidP="00A5162A">
      <w:pPr>
        <w:pStyle w:val="NoSpacing"/>
        <w:rPr>
          <w:b/>
          <w:sz w:val="24"/>
          <w:szCs w:val="24"/>
        </w:rPr>
      </w:pPr>
      <w:r w:rsidRPr="00A5162A">
        <w:rPr>
          <w:b/>
          <w:sz w:val="24"/>
          <w:szCs w:val="24"/>
        </w:rPr>
        <w:t>Animal Transport</w:t>
      </w:r>
    </w:p>
    <w:p w:rsidR="00A5162A" w:rsidRPr="00A5162A" w:rsidRDefault="00A5162A" w:rsidP="00A5162A">
      <w:pPr>
        <w:pStyle w:val="NoSpacing"/>
        <w:rPr>
          <w:sz w:val="24"/>
          <w:szCs w:val="24"/>
        </w:rPr>
      </w:pPr>
      <w:r w:rsidRPr="00A5162A">
        <w:rPr>
          <w:sz w:val="24"/>
          <w:szCs w:val="24"/>
        </w:rPr>
        <w:t>Last Review</w:t>
      </w:r>
      <w:r>
        <w:rPr>
          <w:sz w:val="24"/>
          <w:szCs w:val="24"/>
        </w:rPr>
        <w:t>ed</w:t>
      </w:r>
      <w:r w:rsidRPr="00A5162A">
        <w:rPr>
          <w:sz w:val="24"/>
          <w:szCs w:val="24"/>
        </w:rPr>
        <w:t xml:space="preserve">: </w:t>
      </w:r>
      <w:r w:rsidR="00530727">
        <w:rPr>
          <w:sz w:val="24"/>
          <w:szCs w:val="24"/>
        </w:rPr>
        <w:t>January 25, 2024</w:t>
      </w:r>
    </w:p>
    <w:p w:rsidR="00A5162A" w:rsidRPr="00A5162A" w:rsidRDefault="00A5162A" w:rsidP="00A5162A">
      <w:pPr>
        <w:pStyle w:val="NoSpacing"/>
        <w:rPr>
          <w:color w:val="000000"/>
          <w:sz w:val="24"/>
          <w:szCs w:val="24"/>
        </w:rPr>
      </w:pPr>
      <w:r w:rsidRPr="00A5162A">
        <w:rPr>
          <w:color w:val="000000"/>
          <w:sz w:val="24"/>
          <w:szCs w:val="24"/>
        </w:rPr>
        <w:t> </w:t>
      </w:r>
    </w:p>
    <w:p w:rsidR="00A5162A" w:rsidRPr="00A5162A" w:rsidRDefault="00A5162A" w:rsidP="00A5162A">
      <w:pPr>
        <w:pStyle w:val="NoSpacing"/>
        <w:rPr>
          <w:color w:val="000000"/>
          <w:sz w:val="24"/>
          <w:szCs w:val="24"/>
        </w:rPr>
      </w:pPr>
      <w:r>
        <w:rPr>
          <w:b/>
          <w:bCs/>
          <w:color w:val="000000"/>
          <w:sz w:val="24"/>
          <w:szCs w:val="24"/>
        </w:rPr>
        <w:t>I. </w:t>
      </w:r>
      <w:r w:rsidRPr="00A5162A">
        <w:rPr>
          <w:b/>
          <w:bCs/>
          <w:color w:val="000000"/>
          <w:sz w:val="24"/>
          <w:szCs w:val="24"/>
        </w:rPr>
        <w:t>Purpose</w:t>
      </w:r>
    </w:p>
    <w:p w:rsidR="00A5162A" w:rsidRDefault="00A5162A" w:rsidP="00A5162A">
      <w:pPr>
        <w:pStyle w:val="NoSpacing"/>
        <w:rPr>
          <w:color w:val="000000"/>
          <w:sz w:val="24"/>
          <w:szCs w:val="24"/>
        </w:rPr>
      </w:pPr>
      <w:r w:rsidRPr="00A5162A">
        <w:rPr>
          <w:color w:val="000000"/>
          <w:sz w:val="24"/>
          <w:szCs w:val="24"/>
        </w:rPr>
        <w:t xml:space="preserve">This </w:t>
      </w:r>
      <w:r w:rsidR="00687356">
        <w:rPr>
          <w:color w:val="000000"/>
          <w:sz w:val="24"/>
          <w:szCs w:val="24"/>
        </w:rPr>
        <w:t>s</w:t>
      </w:r>
      <w:r w:rsidRPr="00A5162A">
        <w:rPr>
          <w:color w:val="000000"/>
          <w:sz w:val="24"/>
          <w:szCs w:val="24"/>
        </w:rPr>
        <w:t xml:space="preserve">tandard </w:t>
      </w:r>
      <w:r w:rsidR="00687356">
        <w:rPr>
          <w:color w:val="000000"/>
          <w:sz w:val="24"/>
          <w:szCs w:val="24"/>
        </w:rPr>
        <w:t>o</w:t>
      </w:r>
      <w:r w:rsidRPr="00A5162A">
        <w:rPr>
          <w:color w:val="000000"/>
          <w:sz w:val="24"/>
          <w:szCs w:val="24"/>
        </w:rPr>
        <w:t xml:space="preserve">perating </w:t>
      </w:r>
      <w:r w:rsidR="00687356">
        <w:rPr>
          <w:color w:val="000000"/>
          <w:sz w:val="24"/>
          <w:szCs w:val="24"/>
        </w:rPr>
        <w:t>p</w:t>
      </w:r>
      <w:r w:rsidRPr="00A5162A">
        <w:rPr>
          <w:color w:val="000000"/>
          <w:sz w:val="24"/>
          <w:szCs w:val="24"/>
        </w:rPr>
        <w:t xml:space="preserve">rocedure (SOP) outlines the policies and procedures for transporting animals at the University </w:t>
      </w:r>
      <w:proofErr w:type="gramStart"/>
      <w:r w:rsidRPr="00A5162A">
        <w:rPr>
          <w:color w:val="000000"/>
          <w:sz w:val="24"/>
          <w:szCs w:val="24"/>
        </w:rPr>
        <w:t>of</w:t>
      </w:r>
      <w:proofErr w:type="gramEnd"/>
      <w:r w:rsidRPr="00A5162A">
        <w:rPr>
          <w:color w:val="000000"/>
          <w:sz w:val="24"/>
          <w:szCs w:val="24"/>
        </w:rPr>
        <w:t xml:space="preserve"> Montana Laboratory Animal Resources (LAR)</w:t>
      </w:r>
    </w:p>
    <w:p w:rsidR="00A5162A" w:rsidRPr="00A5162A" w:rsidRDefault="00A5162A" w:rsidP="00A5162A">
      <w:pPr>
        <w:pStyle w:val="NoSpacing"/>
        <w:rPr>
          <w:color w:val="000000"/>
          <w:sz w:val="24"/>
          <w:szCs w:val="24"/>
        </w:rPr>
      </w:pPr>
    </w:p>
    <w:p w:rsidR="00A5162A" w:rsidRPr="00A5162A" w:rsidRDefault="00A5162A" w:rsidP="00A5162A">
      <w:pPr>
        <w:pStyle w:val="NoSpacing"/>
        <w:rPr>
          <w:color w:val="000000"/>
          <w:sz w:val="24"/>
          <w:szCs w:val="24"/>
        </w:rPr>
      </w:pPr>
      <w:r>
        <w:rPr>
          <w:b/>
          <w:bCs/>
          <w:color w:val="000000"/>
          <w:sz w:val="24"/>
          <w:szCs w:val="24"/>
        </w:rPr>
        <w:t>II. </w:t>
      </w:r>
      <w:r w:rsidRPr="00A5162A">
        <w:rPr>
          <w:b/>
          <w:bCs/>
          <w:color w:val="000000"/>
          <w:sz w:val="24"/>
          <w:szCs w:val="24"/>
        </w:rPr>
        <w:t>Policy</w:t>
      </w:r>
    </w:p>
    <w:p w:rsidR="00A5162A" w:rsidRDefault="00A5162A" w:rsidP="00A5162A">
      <w:pPr>
        <w:pStyle w:val="NoSpacing"/>
        <w:rPr>
          <w:color w:val="000000"/>
          <w:sz w:val="24"/>
          <w:szCs w:val="24"/>
        </w:rPr>
      </w:pPr>
      <w:r w:rsidRPr="00A5162A">
        <w:rPr>
          <w:color w:val="000000"/>
          <w:sz w:val="24"/>
          <w:szCs w:val="24"/>
        </w:rPr>
        <w:t>It is a LAR policy to meet or exceed all federal, state, and local regulations and guidelines and to comply with all institutional policies and procedures as they apply to the use of animals in research.  LAR personnel or investigators involved in husbandry and care must pass online animal training modules and attend applicable training in animal care and use, occupational health and safety, and equipment operation prior to performing activities outlined in this SOP.</w:t>
      </w:r>
    </w:p>
    <w:p w:rsidR="00A5162A" w:rsidRPr="00A5162A" w:rsidRDefault="00A5162A" w:rsidP="00A5162A">
      <w:pPr>
        <w:pStyle w:val="NoSpacing"/>
        <w:rPr>
          <w:color w:val="000000"/>
          <w:sz w:val="24"/>
          <w:szCs w:val="24"/>
        </w:rPr>
      </w:pPr>
    </w:p>
    <w:p w:rsidR="00A5162A" w:rsidRPr="00A5162A" w:rsidRDefault="00A5162A" w:rsidP="00A5162A">
      <w:pPr>
        <w:pStyle w:val="NoSpacing"/>
        <w:rPr>
          <w:color w:val="000000"/>
          <w:sz w:val="24"/>
          <w:szCs w:val="24"/>
        </w:rPr>
      </w:pPr>
      <w:r>
        <w:rPr>
          <w:b/>
          <w:bCs/>
          <w:color w:val="000000"/>
          <w:sz w:val="24"/>
          <w:szCs w:val="24"/>
        </w:rPr>
        <w:t>III. </w:t>
      </w:r>
      <w:r w:rsidRPr="00A5162A">
        <w:rPr>
          <w:b/>
          <w:bCs/>
          <w:color w:val="000000"/>
          <w:sz w:val="24"/>
          <w:szCs w:val="24"/>
        </w:rPr>
        <w:t>Procedures</w:t>
      </w:r>
      <w:r w:rsidRPr="00A5162A">
        <w:rPr>
          <w:color w:val="000000"/>
          <w:sz w:val="24"/>
          <w:szCs w:val="24"/>
        </w:rPr>
        <w:br/>
      </w:r>
      <w:r>
        <w:rPr>
          <w:b/>
          <w:bCs/>
          <w:color w:val="000000"/>
          <w:sz w:val="24"/>
          <w:szCs w:val="24"/>
        </w:rPr>
        <w:t>A. </w:t>
      </w:r>
      <w:r w:rsidRPr="00A5162A">
        <w:rPr>
          <w:b/>
          <w:bCs/>
          <w:color w:val="000000"/>
          <w:sz w:val="24"/>
          <w:szCs w:val="24"/>
        </w:rPr>
        <w:t>Shipment of Animals</w:t>
      </w:r>
    </w:p>
    <w:p w:rsidR="00A5162A" w:rsidRDefault="00A5162A" w:rsidP="00A5162A">
      <w:pPr>
        <w:pStyle w:val="NoSpacing"/>
        <w:rPr>
          <w:color w:val="000000"/>
          <w:sz w:val="24"/>
          <w:szCs w:val="24"/>
        </w:rPr>
      </w:pPr>
      <w:r w:rsidRPr="00A5162A">
        <w:rPr>
          <w:color w:val="000000"/>
          <w:sz w:val="24"/>
          <w:szCs w:val="24"/>
        </w:rPr>
        <w:t>All animal delivery companies are approved delivery service providers. LAR will only allow entrance of mammals from other institutions that can provide information about the genetics and pathogen status or a Health Certificate from their Attending Veterinarian. The UM Attending Veterinarian will review all animal health records in advance of approving shipments of animals. For all species, whether SPF, conventional, or wildlife, all appropriate regulations and permits for transport are followed or obtained.</w:t>
      </w:r>
    </w:p>
    <w:p w:rsidR="00A5162A" w:rsidRPr="00A5162A" w:rsidRDefault="00A5162A" w:rsidP="00A5162A">
      <w:pPr>
        <w:pStyle w:val="NoSpacing"/>
        <w:rPr>
          <w:color w:val="000000"/>
          <w:sz w:val="24"/>
          <w:szCs w:val="24"/>
        </w:rPr>
      </w:pPr>
    </w:p>
    <w:p w:rsidR="00A5162A" w:rsidRPr="00A5162A" w:rsidRDefault="00A5162A" w:rsidP="00A5162A">
      <w:pPr>
        <w:pStyle w:val="NoSpacing"/>
        <w:rPr>
          <w:color w:val="000000"/>
          <w:sz w:val="24"/>
          <w:szCs w:val="24"/>
        </w:rPr>
      </w:pPr>
      <w:r>
        <w:rPr>
          <w:b/>
          <w:bCs/>
          <w:color w:val="000000"/>
          <w:sz w:val="24"/>
          <w:szCs w:val="24"/>
        </w:rPr>
        <w:t>B. </w:t>
      </w:r>
      <w:r w:rsidRPr="00A5162A">
        <w:rPr>
          <w:b/>
          <w:bCs/>
          <w:color w:val="000000"/>
          <w:sz w:val="24"/>
          <w:szCs w:val="24"/>
        </w:rPr>
        <w:t>Shipment Methods</w:t>
      </w:r>
    </w:p>
    <w:p w:rsidR="00A5162A" w:rsidRPr="00A5162A" w:rsidRDefault="00A5162A" w:rsidP="00A5162A">
      <w:pPr>
        <w:pStyle w:val="NoSpacing"/>
        <w:numPr>
          <w:ilvl w:val="0"/>
          <w:numId w:val="5"/>
        </w:numPr>
        <w:rPr>
          <w:color w:val="000000"/>
          <w:sz w:val="24"/>
          <w:szCs w:val="24"/>
        </w:rPr>
      </w:pPr>
      <w:r w:rsidRPr="00A5162A">
        <w:rPr>
          <w:color w:val="000000"/>
          <w:sz w:val="24"/>
          <w:szCs w:val="24"/>
        </w:rPr>
        <w:t>Rodent shipments from commercial vendors are typically shipped to Seattle via air and then transported to UM in the vendor’s environmentally-controlled truck</w:t>
      </w:r>
    </w:p>
    <w:p w:rsidR="00A5162A" w:rsidRPr="00A5162A" w:rsidRDefault="00A5162A" w:rsidP="00A5162A">
      <w:pPr>
        <w:pStyle w:val="NoSpacing"/>
        <w:numPr>
          <w:ilvl w:val="0"/>
          <w:numId w:val="5"/>
        </w:numPr>
        <w:rPr>
          <w:color w:val="000000"/>
          <w:sz w:val="24"/>
          <w:szCs w:val="24"/>
        </w:rPr>
      </w:pPr>
      <w:r w:rsidRPr="00A5162A">
        <w:rPr>
          <w:color w:val="000000"/>
          <w:sz w:val="24"/>
          <w:szCs w:val="24"/>
        </w:rPr>
        <w:t xml:space="preserve">Dwarf hamsters and rabbits are usually shipped by air to Missoula or Bozeman, MT and delivered by a local delivery service contracted by </w:t>
      </w:r>
      <w:r w:rsidR="00530727">
        <w:rPr>
          <w:color w:val="000000"/>
          <w:sz w:val="24"/>
          <w:szCs w:val="24"/>
        </w:rPr>
        <w:t>Validated Courier Service</w:t>
      </w:r>
      <w:r w:rsidRPr="00A5162A">
        <w:rPr>
          <w:color w:val="000000"/>
          <w:sz w:val="24"/>
          <w:szCs w:val="24"/>
        </w:rPr>
        <w:t>.</w:t>
      </w:r>
    </w:p>
    <w:p w:rsidR="00A5162A" w:rsidRDefault="00A5162A" w:rsidP="00A5162A">
      <w:pPr>
        <w:pStyle w:val="NoSpacing"/>
        <w:numPr>
          <w:ilvl w:val="0"/>
          <w:numId w:val="5"/>
        </w:numPr>
        <w:rPr>
          <w:color w:val="000000"/>
          <w:sz w:val="24"/>
          <w:szCs w:val="24"/>
        </w:rPr>
      </w:pPr>
      <w:r w:rsidRPr="00A5162A">
        <w:rPr>
          <w:color w:val="000000"/>
          <w:sz w:val="24"/>
          <w:szCs w:val="24"/>
        </w:rPr>
        <w:t>Animals shipped between UM and other Institutions are transported by a contracted commercial animal carrier.</w:t>
      </w:r>
    </w:p>
    <w:p w:rsidR="00A5162A" w:rsidRPr="00A5162A" w:rsidRDefault="00A5162A" w:rsidP="00A5162A">
      <w:pPr>
        <w:pStyle w:val="NoSpacing"/>
        <w:rPr>
          <w:color w:val="000000"/>
          <w:sz w:val="24"/>
          <w:szCs w:val="24"/>
        </w:rPr>
      </w:pPr>
    </w:p>
    <w:p w:rsidR="00A5162A" w:rsidRPr="00A5162A" w:rsidRDefault="00A5162A" w:rsidP="00A5162A">
      <w:pPr>
        <w:pStyle w:val="NoSpacing"/>
        <w:rPr>
          <w:color w:val="000000"/>
          <w:sz w:val="24"/>
          <w:szCs w:val="24"/>
        </w:rPr>
      </w:pPr>
      <w:r>
        <w:rPr>
          <w:b/>
          <w:bCs/>
          <w:color w:val="000000"/>
          <w:sz w:val="24"/>
          <w:szCs w:val="24"/>
        </w:rPr>
        <w:t>C. </w:t>
      </w:r>
      <w:r w:rsidRPr="00A5162A">
        <w:rPr>
          <w:b/>
          <w:bCs/>
          <w:color w:val="000000"/>
          <w:sz w:val="24"/>
          <w:szCs w:val="24"/>
        </w:rPr>
        <w:t>Wildlife Transport Within and Into Montana</w:t>
      </w:r>
    </w:p>
    <w:p w:rsidR="00A5162A" w:rsidRPr="00A5162A" w:rsidRDefault="00A5162A" w:rsidP="00A5162A">
      <w:pPr>
        <w:pStyle w:val="NoSpacing"/>
        <w:numPr>
          <w:ilvl w:val="0"/>
          <w:numId w:val="6"/>
        </w:numPr>
        <w:rPr>
          <w:color w:val="000000"/>
          <w:sz w:val="24"/>
          <w:szCs w:val="24"/>
        </w:rPr>
      </w:pPr>
      <w:r w:rsidRPr="00A5162A">
        <w:rPr>
          <w:color w:val="000000"/>
          <w:sz w:val="24"/>
          <w:szCs w:val="24"/>
        </w:rPr>
        <w:t>Wild small mammals trapped in Montana may be transported in covered traps or carriers in the back of a covered pickup truck or other environme</w:t>
      </w:r>
      <w:r>
        <w:rPr>
          <w:color w:val="000000"/>
          <w:sz w:val="24"/>
          <w:szCs w:val="24"/>
        </w:rPr>
        <w:t xml:space="preserve">ntally controlled vehicle to UM </w:t>
      </w:r>
      <w:r w:rsidRPr="00A5162A">
        <w:rPr>
          <w:color w:val="000000"/>
          <w:sz w:val="24"/>
          <w:szCs w:val="24"/>
        </w:rPr>
        <w:t>for brief testing and release back to the point of capture.</w:t>
      </w:r>
    </w:p>
    <w:p w:rsidR="00A5162A" w:rsidRDefault="00A5162A" w:rsidP="00A5162A">
      <w:pPr>
        <w:pStyle w:val="NoSpacing"/>
        <w:numPr>
          <w:ilvl w:val="0"/>
          <w:numId w:val="6"/>
        </w:numPr>
        <w:rPr>
          <w:color w:val="000000"/>
          <w:sz w:val="24"/>
          <w:szCs w:val="24"/>
        </w:rPr>
      </w:pPr>
      <w:r w:rsidRPr="00A5162A">
        <w:rPr>
          <w:color w:val="000000"/>
          <w:sz w:val="24"/>
          <w:szCs w:val="24"/>
        </w:rPr>
        <w:t>Wild birds may be captured and transported in covered cages in a covered pickup truck for testing at the Field Research Station Fort Missoula. After testing, birds are released at their point of capture or they are euthanized.</w:t>
      </w:r>
    </w:p>
    <w:p w:rsidR="00A5162A" w:rsidRPr="00A5162A" w:rsidRDefault="00A5162A" w:rsidP="00A5162A">
      <w:pPr>
        <w:pStyle w:val="NoSpacing"/>
        <w:rPr>
          <w:color w:val="000000"/>
          <w:sz w:val="24"/>
          <w:szCs w:val="24"/>
        </w:rPr>
      </w:pPr>
    </w:p>
    <w:p w:rsidR="00A5162A" w:rsidRPr="00A5162A" w:rsidRDefault="00A5162A" w:rsidP="00A5162A">
      <w:pPr>
        <w:pStyle w:val="NoSpacing"/>
        <w:rPr>
          <w:color w:val="000000"/>
          <w:sz w:val="24"/>
          <w:szCs w:val="24"/>
        </w:rPr>
      </w:pPr>
      <w:r w:rsidRPr="00A5162A">
        <w:rPr>
          <w:b/>
          <w:bCs/>
          <w:color w:val="000000"/>
          <w:sz w:val="24"/>
          <w:szCs w:val="24"/>
        </w:rPr>
        <w:t>D.  Animal Transport on the University of Montana Campus</w:t>
      </w:r>
    </w:p>
    <w:p w:rsidR="00A5162A" w:rsidRDefault="00A5162A" w:rsidP="00A5162A">
      <w:pPr>
        <w:pStyle w:val="NoSpacing"/>
        <w:rPr>
          <w:color w:val="000000"/>
          <w:sz w:val="24"/>
          <w:szCs w:val="24"/>
        </w:rPr>
      </w:pPr>
      <w:r w:rsidRPr="00A5162A">
        <w:rPr>
          <w:color w:val="000000"/>
          <w:sz w:val="24"/>
          <w:szCs w:val="24"/>
        </w:rPr>
        <w:t>Non-infected experimental animals may be transported in their covered cages through public hallways and elevators. Cages are lightly misted with Peroxigard and placed on a rolling cart and covered with a clean lab coat or drape for transport. The cart and wheels are sprayed with Peroxigard before entering or exiting the animal facilities.</w:t>
      </w:r>
    </w:p>
    <w:p w:rsidR="00A5162A" w:rsidRPr="00A5162A" w:rsidRDefault="00A5162A" w:rsidP="00A5162A">
      <w:pPr>
        <w:pStyle w:val="NoSpacing"/>
        <w:rPr>
          <w:color w:val="000000"/>
          <w:sz w:val="24"/>
          <w:szCs w:val="24"/>
        </w:rPr>
      </w:pPr>
    </w:p>
    <w:p w:rsidR="00A5162A" w:rsidRPr="00A5162A" w:rsidRDefault="00A5162A" w:rsidP="00A5162A">
      <w:pPr>
        <w:pStyle w:val="NoSpacing"/>
        <w:rPr>
          <w:color w:val="000000"/>
          <w:sz w:val="24"/>
          <w:szCs w:val="24"/>
        </w:rPr>
      </w:pPr>
      <w:r w:rsidRPr="00A5162A">
        <w:rPr>
          <w:b/>
          <w:bCs/>
          <w:color w:val="000000"/>
          <w:sz w:val="24"/>
          <w:szCs w:val="24"/>
        </w:rPr>
        <w:t>E.  Procedure for LAR Acceptance of Animals</w:t>
      </w:r>
    </w:p>
    <w:p w:rsidR="00A5162A" w:rsidRDefault="00A5162A" w:rsidP="00A5162A">
      <w:pPr>
        <w:pStyle w:val="NoSpacing"/>
        <w:rPr>
          <w:color w:val="000000"/>
          <w:sz w:val="24"/>
          <w:szCs w:val="24"/>
        </w:rPr>
      </w:pPr>
      <w:r w:rsidRPr="00A5162A">
        <w:rPr>
          <w:color w:val="000000"/>
          <w:sz w:val="24"/>
          <w:szCs w:val="24"/>
        </w:rPr>
        <w:t>It is the responsibility of the LAR Staff to accept animals from carriers, to do the required paperwork and filing, and to let the investigator(s) know their animals have arrived.</w:t>
      </w:r>
    </w:p>
    <w:p w:rsidR="00A5162A" w:rsidRPr="00A5162A" w:rsidRDefault="00A5162A" w:rsidP="00A5162A">
      <w:pPr>
        <w:pStyle w:val="NoSpacing"/>
        <w:rPr>
          <w:color w:val="000000"/>
          <w:sz w:val="24"/>
          <w:szCs w:val="24"/>
        </w:rPr>
      </w:pPr>
    </w:p>
    <w:p w:rsidR="00A5162A" w:rsidRDefault="00A5162A" w:rsidP="00A5162A">
      <w:pPr>
        <w:pStyle w:val="NoSpacing"/>
        <w:numPr>
          <w:ilvl w:val="0"/>
          <w:numId w:val="7"/>
        </w:numPr>
        <w:rPr>
          <w:color w:val="000000"/>
          <w:sz w:val="24"/>
          <w:szCs w:val="24"/>
        </w:rPr>
      </w:pPr>
      <w:r w:rsidRPr="00A5162A">
        <w:rPr>
          <w:color w:val="000000"/>
          <w:sz w:val="24"/>
          <w:szCs w:val="24"/>
        </w:rPr>
        <w:lastRenderedPageBreak/>
        <w:t>The animals are received at the loading dock of HS 011</w:t>
      </w:r>
    </w:p>
    <w:p w:rsidR="00A5162A" w:rsidRDefault="00A5162A" w:rsidP="00A5162A">
      <w:pPr>
        <w:pStyle w:val="NoSpacing"/>
        <w:numPr>
          <w:ilvl w:val="0"/>
          <w:numId w:val="7"/>
        </w:numPr>
        <w:rPr>
          <w:color w:val="000000"/>
          <w:sz w:val="24"/>
          <w:szCs w:val="24"/>
        </w:rPr>
      </w:pPr>
      <w:r w:rsidRPr="00A5162A">
        <w:rPr>
          <w:color w:val="000000"/>
          <w:sz w:val="24"/>
          <w:szCs w:val="24"/>
        </w:rPr>
        <w:t>Sign for the animals from the approved delivery service</w:t>
      </w:r>
    </w:p>
    <w:p w:rsidR="00A5162A" w:rsidRDefault="00A5162A" w:rsidP="00A5162A">
      <w:pPr>
        <w:pStyle w:val="NoSpacing"/>
        <w:numPr>
          <w:ilvl w:val="1"/>
          <w:numId w:val="7"/>
        </w:numPr>
        <w:rPr>
          <w:color w:val="000000"/>
          <w:sz w:val="24"/>
          <w:szCs w:val="24"/>
        </w:rPr>
      </w:pPr>
      <w:r w:rsidRPr="00A5162A">
        <w:rPr>
          <w:color w:val="000000"/>
          <w:sz w:val="24"/>
          <w:szCs w:val="24"/>
        </w:rPr>
        <w:t>Write the names of investigators on the delivery packing slip</w:t>
      </w:r>
    </w:p>
    <w:p w:rsidR="00A5162A" w:rsidRDefault="00A5162A" w:rsidP="00A5162A">
      <w:pPr>
        <w:pStyle w:val="NoSpacing"/>
        <w:numPr>
          <w:ilvl w:val="0"/>
          <w:numId w:val="7"/>
        </w:numPr>
        <w:rPr>
          <w:color w:val="000000"/>
          <w:sz w:val="24"/>
          <w:szCs w:val="24"/>
        </w:rPr>
      </w:pPr>
      <w:r w:rsidRPr="00A5162A">
        <w:rPr>
          <w:color w:val="000000"/>
          <w:sz w:val="24"/>
          <w:szCs w:val="24"/>
        </w:rPr>
        <w:t>Find the copy of the order form on Ordering Clipboard (</w:t>
      </w:r>
      <w:r w:rsidR="00687356">
        <w:rPr>
          <w:color w:val="000000"/>
          <w:sz w:val="24"/>
          <w:szCs w:val="24"/>
        </w:rPr>
        <w:t>Facility Manager’s Office, HSB 008</w:t>
      </w:r>
      <w:r w:rsidRPr="00A5162A">
        <w:rPr>
          <w:color w:val="000000"/>
          <w:sz w:val="24"/>
          <w:szCs w:val="24"/>
        </w:rPr>
        <w:t>)</w:t>
      </w:r>
    </w:p>
    <w:p w:rsidR="00A5162A" w:rsidRDefault="00A5162A" w:rsidP="00A5162A">
      <w:pPr>
        <w:pStyle w:val="NoSpacing"/>
        <w:numPr>
          <w:ilvl w:val="1"/>
          <w:numId w:val="7"/>
        </w:numPr>
        <w:rPr>
          <w:color w:val="000000"/>
          <w:sz w:val="24"/>
          <w:szCs w:val="24"/>
        </w:rPr>
      </w:pPr>
      <w:r w:rsidRPr="00A5162A">
        <w:rPr>
          <w:color w:val="000000"/>
          <w:sz w:val="24"/>
          <w:szCs w:val="24"/>
        </w:rPr>
        <w:t>Make sure it matches the animals received</w:t>
      </w:r>
    </w:p>
    <w:p w:rsidR="00A5162A" w:rsidRPr="00A5162A" w:rsidRDefault="00A5162A" w:rsidP="00A5162A">
      <w:pPr>
        <w:pStyle w:val="NoSpacing"/>
        <w:numPr>
          <w:ilvl w:val="1"/>
          <w:numId w:val="7"/>
        </w:numPr>
        <w:rPr>
          <w:color w:val="000000"/>
          <w:sz w:val="24"/>
          <w:szCs w:val="24"/>
        </w:rPr>
      </w:pPr>
      <w:r w:rsidRPr="00A5162A">
        <w:rPr>
          <w:color w:val="000000"/>
          <w:sz w:val="24"/>
          <w:szCs w:val="24"/>
        </w:rPr>
        <w:t>Cage cards are filled out correctly prior to animal arrival (blank cage cards are kept in HS 009)</w:t>
      </w:r>
    </w:p>
    <w:p w:rsidR="00A5162A" w:rsidRPr="00A5162A" w:rsidRDefault="00A5162A" w:rsidP="00A5162A">
      <w:pPr>
        <w:pStyle w:val="NoSpacing"/>
        <w:numPr>
          <w:ilvl w:val="0"/>
          <w:numId w:val="7"/>
        </w:numPr>
        <w:rPr>
          <w:color w:val="000000"/>
          <w:sz w:val="24"/>
          <w:szCs w:val="24"/>
        </w:rPr>
      </w:pPr>
      <w:r w:rsidRPr="00A5162A">
        <w:rPr>
          <w:color w:val="000000"/>
          <w:sz w:val="24"/>
          <w:szCs w:val="24"/>
        </w:rPr>
        <w:t>Animal shipment containers are lightly misted with Peroxigard and placed on a rolling cart and covered with a clean drape or lab coat for transport.  The cart and wheels are sprayed with Peroxigard before entering or exiting the animal facilities.</w:t>
      </w:r>
    </w:p>
    <w:p w:rsidR="00A5162A" w:rsidRDefault="00A5162A" w:rsidP="00A5162A">
      <w:pPr>
        <w:pStyle w:val="NoSpacing"/>
        <w:numPr>
          <w:ilvl w:val="0"/>
          <w:numId w:val="7"/>
        </w:numPr>
        <w:rPr>
          <w:color w:val="000000"/>
          <w:sz w:val="24"/>
          <w:szCs w:val="24"/>
        </w:rPr>
      </w:pPr>
      <w:r w:rsidRPr="00A5162A">
        <w:rPr>
          <w:color w:val="000000"/>
          <w:sz w:val="24"/>
          <w:szCs w:val="24"/>
        </w:rPr>
        <w:t>Unpack animals in their designated rooms</w:t>
      </w:r>
    </w:p>
    <w:p w:rsidR="00A5162A" w:rsidRDefault="00A5162A" w:rsidP="00A5162A">
      <w:pPr>
        <w:pStyle w:val="NoSpacing"/>
        <w:numPr>
          <w:ilvl w:val="1"/>
          <w:numId w:val="7"/>
        </w:numPr>
        <w:rPr>
          <w:color w:val="000000"/>
          <w:sz w:val="24"/>
          <w:szCs w:val="24"/>
        </w:rPr>
      </w:pPr>
      <w:r w:rsidRPr="00A5162A">
        <w:rPr>
          <w:color w:val="000000"/>
          <w:sz w:val="24"/>
          <w:szCs w:val="24"/>
        </w:rPr>
        <w:t>Don gloves and lab coat </w:t>
      </w:r>
    </w:p>
    <w:p w:rsidR="00A5162A" w:rsidRDefault="00A5162A" w:rsidP="00A5162A">
      <w:pPr>
        <w:pStyle w:val="NoSpacing"/>
        <w:numPr>
          <w:ilvl w:val="1"/>
          <w:numId w:val="7"/>
        </w:numPr>
        <w:rPr>
          <w:color w:val="000000"/>
          <w:sz w:val="24"/>
          <w:szCs w:val="24"/>
        </w:rPr>
      </w:pPr>
      <w:r w:rsidRPr="00A5162A">
        <w:rPr>
          <w:color w:val="000000"/>
          <w:sz w:val="24"/>
          <w:szCs w:val="24"/>
        </w:rPr>
        <w:t>Lightly mist outside of shipping containers and gloves with Peroxigard</w:t>
      </w:r>
    </w:p>
    <w:p w:rsidR="00A5162A" w:rsidRDefault="00A5162A" w:rsidP="00A5162A">
      <w:pPr>
        <w:pStyle w:val="NoSpacing"/>
        <w:numPr>
          <w:ilvl w:val="1"/>
          <w:numId w:val="7"/>
        </w:numPr>
        <w:rPr>
          <w:color w:val="000000"/>
          <w:sz w:val="24"/>
          <w:szCs w:val="24"/>
        </w:rPr>
      </w:pPr>
      <w:r w:rsidRPr="00A5162A">
        <w:rPr>
          <w:color w:val="000000"/>
          <w:sz w:val="24"/>
          <w:szCs w:val="24"/>
        </w:rPr>
        <w:t>Match the correct animal count to each housing box and verify the sex of each animal</w:t>
      </w:r>
    </w:p>
    <w:p w:rsidR="00A5162A" w:rsidRPr="00A5162A" w:rsidRDefault="00A5162A" w:rsidP="00A5162A">
      <w:pPr>
        <w:pStyle w:val="NoSpacing"/>
        <w:numPr>
          <w:ilvl w:val="1"/>
          <w:numId w:val="7"/>
        </w:numPr>
        <w:rPr>
          <w:color w:val="000000"/>
          <w:sz w:val="24"/>
          <w:szCs w:val="24"/>
        </w:rPr>
      </w:pPr>
      <w:r w:rsidRPr="00A5162A">
        <w:rPr>
          <w:color w:val="000000"/>
          <w:sz w:val="24"/>
          <w:szCs w:val="24"/>
        </w:rPr>
        <w:t>Remove labels from shipping containers while unpacking and attached to backside of the packing slip</w:t>
      </w:r>
    </w:p>
    <w:p w:rsidR="00A5162A" w:rsidRPr="00A5162A" w:rsidRDefault="00A5162A" w:rsidP="00A5162A">
      <w:pPr>
        <w:pStyle w:val="NoSpacing"/>
        <w:numPr>
          <w:ilvl w:val="0"/>
          <w:numId w:val="7"/>
        </w:numPr>
        <w:rPr>
          <w:color w:val="000000"/>
          <w:sz w:val="24"/>
          <w:szCs w:val="24"/>
        </w:rPr>
      </w:pPr>
      <w:r w:rsidRPr="00A5162A">
        <w:rPr>
          <w:color w:val="000000"/>
          <w:sz w:val="24"/>
          <w:szCs w:val="24"/>
        </w:rPr>
        <w:t>Dispose of animal shipping containers in a dumpster unless saving for outgoing shipping containers</w:t>
      </w:r>
    </w:p>
    <w:p w:rsidR="00A5162A" w:rsidRPr="00A5162A" w:rsidRDefault="00A5162A" w:rsidP="00ED458C">
      <w:pPr>
        <w:pStyle w:val="NoSpacing"/>
        <w:numPr>
          <w:ilvl w:val="1"/>
          <w:numId w:val="7"/>
        </w:numPr>
        <w:rPr>
          <w:color w:val="000000"/>
          <w:sz w:val="24"/>
          <w:szCs w:val="24"/>
        </w:rPr>
      </w:pPr>
      <w:r w:rsidRPr="00A5162A">
        <w:rPr>
          <w:color w:val="000000"/>
          <w:sz w:val="24"/>
          <w:szCs w:val="24"/>
        </w:rPr>
        <w:t>If saving animal shipping containers, wash containers in HS cage washer and store in HS</w:t>
      </w:r>
      <w:r w:rsidR="000F19FA">
        <w:rPr>
          <w:color w:val="000000"/>
          <w:sz w:val="24"/>
          <w:szCs w:val="24"/>
        </w:rPr>
        <w:t xml:space="preserve"> </w:t>
      </w:r>
      <w:bookmarkStart w:id="0" w:name="_GoBack"/>
      <w:bookmarkEnd w:id="0"/>
      <w:r w:rsidRPr="00A5162A">
        <w:rPr>
          <w:color w:val="000000"/>
          <w:sz w:val="24"/>
          <w:szCs w:val="24"/>
        </w:rPr>
        <w:t>007 clean storage room</w:t>
      </w:r>
    </w:p>
    <w:p w:rsidR="00A5162A" w:rsidRPr="00A5162A" w:rsidRDefault="00A5162A" w:rsidP="00A5162A">
      <w:pPr>
        <w:pStyle w:val="NoSpacing"/>
        <w:numPr>
          <w:ilvl w:val="0"/>
          <w:numId w:val="7"/>
        </w:numPr>
        <w:rPr>
          <w:color w:val="000000"/>
          <w:sz w:val="24"/>
          <w:szCs w:val="24"/>
        </w:rPr>
      </w:pPr>
      <w:r w:rsidRPr="00A5162A">
        <w:rPr>
          <w:color w:val="000000"/>
          <w:sz w:val="24"/>
          <w:szCs w:val="24"/>
        </w:rPr>
        <w:t>Record the received date, species, number of animals, gender, animal strain, AUP, vender, and investigator in Transportation Log (Health Sciences Office) </w:t>
      </w:r>
    </w:p>
    <w:p w:rsidR="00A5162A" w:rsidRDefault="00A5162A" w:rsidP="00A5162A">
      <w:pPr>
        <w:pStyle w:val="NoSpacing"/>
        <w:numPr>
          <w:ilvl w:val="0"/>
          <w:numId w:val="7"/>
        </w:numPr>
        <w:rPr>
          <w:color w:val="000000"/>
          <w:sz w:val="24"/>
          <w:szCs w:val="24"/>
        </w:rPr>
      </w:pPr>
      <w:r w:rsidRPr="00A5162A">
        <w:rPr>
          <w:color w:val="000000"/>
          <w:sz w:val="24"/>
          <w:szCs w:val="24"/>
        </w:rPr>
        <w:t xml:space="preserve">File the following documents in "Animal Order Forms Received" </w:t>
      </w:r>
      <w:r w:rsidR="00530727">
        <w:rPr>
          <w:color w:val="000000"/>
          <w:sz w:val="24"/>
          <w:szCs w:val="24"/>
        </w:rPr>
        <w:t>(all attached together)</w:t>
      </w:r>
    </w:p>
    <w:p w:rsidR="00A5162A" w:rsidRDefault="00A5162A" w:rsidP="00A5162A">
      <w:pPr>
        <w:pStyle w:val="NoSpacing"/>
        <w:numPr>
          <w:ilvl w:val="1"/>
          <w:numId w:val="7"/>
        </w:numPr>
        <w:rPr>
          <w:color w:val="000000"/>
          <w:sz w:val="24"/>
          <w:szCs w:val="24"/>
        </w:rPr>
      </w:pPr>
      <w:r w:rsidRPr="00A5162A">
        <w:rPr>
          <w:color w:val="000000"/>
          <w:sz w:val="24"/>
          <w:szCs w:val="24"/>
        </w:rPr>
        <w:t>Animal order form</w:t>
      </w:r>
    </w:p>
    <w:p w:rsidR="00A5162A" w:rsidRDefault="00A5162A" w:rsidP="00A5162A">
      <w:pPr>
        <w:pStyle w:val="NoSpacing"/>
        <w:numPr>
          <w:ilvl w:val="1"/>
          <w:numId w:val="7"/>
        </w:numPr>
        <w:rPr>
          <w:color w:val="000000"/>
          <w:sz w:val="24"/>
          <w:szCs w:val="24"/>
        </w:rPr>
      </w:pPr>
      <w:r w:rsidRPr="00A5162A">
        <w:rPr>
          <w:color w:val="000000"/>
          <w:sz w:val="24"/>
          <w:szCs w:val="24"/>
        </w:rPr>
        <w:t>Order acknowledgment</w:t>
      </w:r>
    </w:p>
    <w:p w:rsidR="00A5162A" w:rsidRDefault="00A5162A" w:rsidP="00A5162A">
      <w:pPr>
        <w:pStyle w:val="NoSpacing"/>
        <w:numPr>
          <w:ilvl w:val="1"/>
          <w:numId w:val="7"/>
        </w:numPr>
        <w:rPr>
          <w:color w:val="000000"/>
          <w:sz w:val="24"/>
          <w:szCs w:val="24"/>
        </w:rPr>
      </w:pPr>
      <w:r w:rsidRPr="00A5162A">
        <w:rPr>
          <w:color w:val="000000"/>
          <w:sz w:val="24"/>
          <w:szCs w:val="24"/>
        </w:rPr>
        <w:t>Packing slip with box labels attached</w:t>
      </w:r>
    </w:p>
    <w:p w:rsidR="00A5162A" w:rsidRDefault="00A5162A" w:rsidP="00A5162A">
      <w:pPr>
        <w:pStyle w:val="NoSpacing"/>
        <w:numPr>
          <w:ilvl w:val="1"/>
          <w:numId w:val="7"/>
        </w:numPr>
        <w:rPr>
          <w:color w:val="000000"/>
          <w:sz w:val="24"/>
          <w:szCs w:val="24"/>
        </w:rPr>
      </w:pPr>
      <w:r w:rsidRPr="00A5162A">
        <w:rPr>
          <w:color w:val="000000"/>
          <w:sz w:val="24"/>
          <w:szCs w:val="24"/>
        </w:rPr>
        <w:t>Health report(s)</w:t>
      </w:r>
    </w:p>
    <w:p w:rsidR="00A5162A" w:rsidRPr="00A5162A" w:rsidRDefault="00A5162A" w:rsidP="00A5162A">
      <w:pPr>
        <w:pStyle w:val="NoSpacing"/>
        <w:numPr>
          <w:ilvl w:val="1"/>
          <w:numId w:val="7"/>
        </w:numPr>
        <w:rPr>
          <w:color w:val="000000"/>
          <w:sz w:val="24"/>
          <w:szCs w:val="24"/>
        </w:rPr>
      </w:pPr>
      <w:r w:rsidRPr="00A5162A">
        <w:rPr>
          <w:color w:val="000000"/>
          <w:sz w:val="24"/>
          <w:szCs w:val="24"/>
        </w:rPr>
        <w:t>Invoice</w:t>
      </w:r>
    </w:p>
    <w:p w:rsidR="00A5162A" w:rsidRPr="00A5162A" w:rsidRDefault="00A5162A" w:rsidP="00A5162A">
      <w:pPr>
        <w:pStyle w:val="NoSpacing"/>
        <w:numPr>
          <w:ilvl w:val="0"/>
          <w:numId w:val="7"/>
        </w:numPr>
        <w:rPr>
          <w:color w:val="000000"/>
          <w:sz w:val="24"/>
          <w:szCs w:val="24"/>
        </w:rPr>
      </w:pPr>
      <w:r w:rsidRPr="00A5162A">
        <w:rPr>
          <w:color w:val="000000"/>
          <w:sz w:val="24"/>
          <w:szCs w:val="24"/>
        </w:rPr>
        <w:t>USDA animal health records are placed in the USDA Records notebook and species-specific animal health records notebook</w:t>
      </w:r>
    </w:p>
    <w:p w:rsidR="00A5162A" w:rsidRDefault="00A5162A" w:rsidP="00A5162A">
      <w:pPr>
        <w:pStyle w:val="NoSpacing"/>
        <w:numPr>
          <w:ilvl w:val="0"/>
          <w:numId w:val="7"/>
        </w:numPr>
        <w:rPr>
          <w:color w:val="000000"/>
          <w:sz w:val="24"/>
          <w:szCs w:val="24"/>
        </w:rPr>
      </w:pPr>
      <w:r w:rsidRPr="00A5162A">
        <w:rPr>
          <w:color w:val="000000"/>
          <w:sz w:val="24"/>
          <w:szCs w:val="24"/>
        </w:rPr>
        <w:t>Call or e-mail investigator(s) to let them know their animals have arrived </w:t>
      </w:r>
    </w:p>
    <w:p w:rsidR="00A5162A" w:rsidRPr="00A5162A" w:rsidRDefault="00A5162A" w:rsidP="00A5162A">
      <w:pPr>
        <w:pStyle w:val="NoSpacing"/>
        <w:rPr>
          <w:color w:val="000000"/>
          <w:sz w:val="24"/>
          <w:szCs w:val="24"/>
        </w:rPr>
      </w:pPr>
    </w:p>
    <w:p w:rsidR="00A5162A" w:rsidRPr="00A5162A" w:rsidRDefault="00A5162A" w:rsidP="00A5162A">
      <w:pPr>
        <w:pStyle w:val="NoSpacing"/>
        <w:rPr>
          <w:color w:val="000000"/>
          <w:sz w:val="24"/>
          <w:szCs w:val="24"/>
        </w:rPr>
      </w:pPr>
      <w:r w:rsidRPr="00A5162A">
        <w:rPr>
          <w:b/>
          <w:bCs/>
          <w:color w:val="000000"/>
          <w:sz w:val="24"/>
          <w:szCs w:val="24"/>
        </w:rPr>
        <w:t>F.  Acclimation</w:t>
      </w:r>
    </w:p>
    <w:p w:rsidR="00A5162A" w:rsidRDefault="00A5162A" w:rsidP="00A5162A">
      <w:pPr>
        <w:pStyle w:val="NoSpacing"/>
        <w:numPr>
          <w:ilvl w:val="0"/>
          <w:numId w:val="8"/>
        </w:numPr>
        <w:rPr>
          <w:color w:val="000000"/>
          <w:sz w:val="24"/>
          <w:szCs w:val="24"/>
        </w:rPr>
      </w:pPr>
      <w:r w:rsidRPr="00A5162A">
        <w:rPr>
          <w:color w:val="000000"/>
          <w:sz w:val="24"/>
          <w:szCs w:val="24"/>
        </w:rPr>
        <w:t>Laboratory Animals</w:t>
      </w:r>
    </w:p>
    <w:p w:rsidR="00A5162A" w:rsidRPr="00ED458C" w:rsidRDefault="00A5162A" w:rsidP="00A5162A">
      <w:pPr>
        <w:pStyle w:val="NoSpacing"/>
        <w:numPr>
          <w:ilvl w:val="1"/>
          <w:numId w:val="8"/>
        </w:numPr>
        <w:rPr>
          <w:color w:val="000000"/>
          <w:sz w:val="24"/>
          <w:szCs w:val="24"/>
          <w:u w:val="single"/>
        </w:rPr>
      </w:pPr>
      <w:r w:rsidRPr="00A5162A">
        <w:rPr>
          <w:color w:val="000000"/>
          <w:sz w:val="24"/>
          <w:szCs w:val="24"/>
        </w:rPr>
        <w:t xml:space="preserve">Laboratory animals received from preferred vendors will undergo </w:t>
      </w:r>
      <w:r w:rsidRPr="00ED458C">
        <w:rPr>
          <w:color w:val="000000"/>
          <w:sz w:val="24"/>
          <w:szCs w:val="24"/>
          <w:u w:val="single"/>
        </w:rPr>
        <w:t>a 72-hour acclimation before being used in any IACUC-approved experiment or procedure. </w:t>
      </w:r>
    </w:p>
    <w:p w:rsidR="00A5162A" w:rsidRPr="00ED458C" w:rsidRDefault="00A5162A" w:rsidP="00A5162A">
      <w:pPr>
        <w:pStyle w:val="NoSpacing"/>
        <w:numPr>
          <w:ilvl w:val="1"/>
          <w:numId w:val="8"/>
        </w:numPr>
        <w:rPr>
          <w:color w:val="000000"/>
          <w:sz w:val="24"/>
          <w:szCs w:val="24"/>
          <w:u w:val="single"/>
        </w:rPr>
      </w:pPr>
      <w:r w:rsidRPr="00ED458C">
        <w:rPr>
          <w:color w:val="000000"/>
          <w:sz w:val="24"/>
          <w:szCs w:val="24"/>
          <w:u w:val="single"/>
        </w:rPr>
        <w:t>Laboratory animals transferred between main campus and the Field Station will undergo 48 hours of acclimation before being used for any IACUC-approved experiment or procedure</w:t>
      </w:r>
    </w:p>
    <w:p w:rsidR="00A5162A" w:rsidRDefault="00A5162A" w:rsidP="00A5162A">
      <w:pPr>
        <w:pStyle w:val="NoSpacing"/>
        <w:numPr>
          <w:ilvl w:val="0"/>
          <w:numId w:val="8"/>
        </w:numPr>
        <w:rPr>
          <w:color w:val="000000"/>
          <w:sz w:val="24"/>
          <w:szCs w:val="24"/>
        </w:rPr>
      </w:pPr>
      <w:r w:rsidRPr="00A5162A">
        <w:rPr>
          <w:color w:val="000000"/>
          <w:sz w:val="24"/>
          <w:szCs w:val="24"/>
        </w:rPr>
        <w:t>Wild Animals</w:t>
      </w:r>
    </w:p>
    <w:p w:rsidR="00A5162A" w:rsidRPr="00A5162A" w:rsidRDefault="00A5162A" w:rsidP="00A5162A">
      <w:pPr>
        <w:pStyle w:val="NoSpacing"/>
        <w:numPr>
          <w:ilvl w:val="1"/>
          <w:numId w:val="8"/>
        </w:numPr>
        <w:rPr>
          <w:color w:val="000000"/>
          <w:sz w:val="24"/>
          <w:szCs w:val="24"/>
        </w:rPr>
      </w:pPr>
      <w:r w:rsidRPr="00A5162A">
        <w:rPr>
          <w:color w:val="000000"/>
          <w:sz w:val="24"/>
          <w:szCs w:val="24"/>
        </w:rPr>
        <w:t>Wild animals transported to the FRSFM will undergo a 72-hour acclimation before being used in any approved experiment or procedure. </w:t>
      </w:r>
    </w:p>
    <w:p w:rsidR="00BB2720" w:rsidRPr="00A5162A" w:rsidRDefault="00BB2720" w:rsidP="00A5162A">
      <w:pPr>
        <w:pStyle w:val="NoSpacing"/>
        <w:rPr>
          <w:sz w:val="24"/>
          <w:szCs w:val="24"/>
        </w:rPr>
      </w:pPr>
    </w:p>
    <w:sectPr w:rsidR="00BB2720" w:rsidRPr="00A5162A" w:rsidSect="00A5162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738D9"/>
    <w:multiLevelType w:val="hybridMultilevel"/>
    <w:tmpl w:val="34FCF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D06868"/>
    <w:multiLevelType w:val="multilevel"/>
    <w:tmpl w:val="719E1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B559DF"/>
    <w:multiLevelType w:val="multilevel"/>
    <w:tmpl w:val="20ACC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DD2FE5"/>
    <w:multiLevelType w:val="multilevel"/>
    <w:tmpl w:val="562640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A209A8"/>
    <w:multiLevelType w:val="hybridMultilevel"/>
    <w:tmpl w:val="E44A99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AA2666"/>
    <w:multiLevelType w:val="multilevel"/>
    <w:tmpl w:val="BE869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CE1B30"/>
    <w:multiLevelType w:val="hybridMultilevel"/>
    <w:tmpl w:val="B3CE9268"/>
    <w:lvl w:ilvl="0" w:tplc="04090001">
      <w:start w:val="1"/>
      <w:numFmt w:val="bullet"/>
      <w:lvlText w:val=""/>
      <w:lvlJc w:val="left"/>
      <w:pPr>
        <w:ind w:left="720" w:hanging="360"/>
      </w:pPr>
      <w:rPr>
        <w:rFonts w:ascii="Symbol" w:hAnsi="Symbol" w:hint="default"/>
      </w:rPr>
    </w:lvl>
    <w:lvl w:ilvl="1" w:tplc="656E82A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966EE2"/>
    <w:multiLevelType w:val="hybridMultilevel"/>
    <w:tmpl w:val="35C89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0"/>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62A"/>
    <w:rsid w:val="000F19FA"/>
    <w:rsid w:val="003C29BD"/>
    <w:rsid w:val="00530727"/>
    <w:rsid w:val="00687356"/>
    <w:rsid w:val="008B771D"/>
    <w:rsid w:val="00A5162A"/>
    <w:rsid w:val="00BB2720"/>
    <w:rsid w:val="00ED4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1BB55"/>
  <w15:chartTrackingRefBased/>
  <w15:docId w15:val="{701CC2D8-E1DB-4435-94BB-F5FFB3C9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5162A"/>
    <w:pPr>
      <w:spacing w:before="100" w:beforeAutospacing="1" w:after="100" w:afterAutospacing="1" w:line="240" w:lineRule="auto"/>
      <w:outlineLvl w:val="0"/>
    </w:pPr>
    <w:rPr>
      <w:rFonts w:eastAsia="Times New Roman"/>
      <w:b/>
      <w:bCs/>
      <w:kern w:val="36"/>
      <w:sz w:val="48"/>
      <w:szCs w:val="48"/>
    </w:rPr>
  </w:style>
  <w:style w:type="paragraph" w:styleId="Heading4">
    <w:name w:val="heading 4"/>
    <w:basedOn w:val="Normal"/>
    <w:link w:val="Heading4Char"/>
    <w:uiPriority w:val="9"/>
    <w:qFormat/>
    <w:rsid w:val="00A5162A"/>
    <w:pPr>
      <w:spacing w:before="100" w:beforeAutospacing="1" w:after="100" w:afterAutospacing="1" w:line="240" w:lineRule="auto"/>
      <w:outlineLvl w:val="3"/>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62A"/>
    <w:rPr>
      <w:rFonts w:eastAsia="Times New Roman"/>
      <w:b/>
      <w:bCs/>
      <w:kern w:val="36"/>
      <w:sz w:val="48"/>
      <w:szCs w:val="48"/>
    </w:rPr>
  </w:style>
  <w:style w:type="character" w:customStyle="1" w:styleId="Heading4Char">
    <w:name w:val="Heading 4 Char"/>
    <w:basedOn w:val="DefaultParagraphFont"/>
    <w:link w:val="Heading4"/>
    <w:uiPriority w:val="9"/>
    <w:rsid w:val="00A5162A"/>
    <w:rPr>
      <w:rFonts w:eastAsia="Times New Roman"/>
      <w:b/>
      <w:bCs/>
      <w:sz w:val="24"/>
      <w:szCs w:val="24"/>
    </w:rPr>
  </w:style>
  <w:style w:type="paragraph" w:styleId="NormalWeb">
    <w:name w:val="Normal (Web)"/>
    <w:basedOn w:val="Normal"/>
    <w:uiPriority w:val="99"/>
    <w:semiHidden/>
    <w:unhideWhenUsed/>
    <w:rsid w:val="00A5162A"/>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A5162A"/>
    <w:rPr>
      <w:b/>
      <w:bCs/>
    </w:rPr>
  </w:style>
  <w:style w:type="paragraph" w:styleId="NoSpacing">
    <w:name w:val="No Spacing"/>
    <w:uiPriority w:val="1"/>
    <w:qFormat/>
    <w:rsid w:val="00A5162A"/>
    <w:pPr>
      <w:spacing w:after="0" w:line="240" w:lineRule="auto"/>
    </w:pPr>
  </w:style>
  <w:style w:type="paragraph" w:styleId="BalloonText">
    <w:name w:val="Balloon Text"/>
    <w:basedOn w:val="Normal"/>
    <w:link w:val="BalloonTextChar"/>
    <w:uiPriority w:val="99"/>
    <w:semiHidden/>
    <w:unhideWhenUsed/>
    <w:rsid w:val="005307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7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621372">
      <w:bodyDiv w:val="1"/>
      <w:marLeft w:val="0"/>
      <w:marRight w:val="0"/>
      <w:marTop w:val="0"/>
      <w:marBottom w:val="0"/>
      <w:divBdr>
        <w:top w:val="none" w:sz="0" w:space="0" w:color="auto"/>
        <w:left w:val="none" w:sz="0" w:space="0" w:color="auto"/>
        <w:bottom w:val="none" w:sz="0" w:space="0" w:color="auto"/>
        <w:right w:val="none" w:sz="0" w:space="0" w:color="auto"/>
      </w:divBdr>
      <w:divsChild>
        <w:div w:id="541866201">
          <w:marLeft w:val="0"/>
          <w:marRight w:val="0"/>
          <w:marTop w:val="0"/>
          <w:marBottom w:val="0"/>
          <w:divBdr>
            <w:top w:val="none" w:sz="0" w:space="0" w:color="auto"/>
            <w:left w:val="none" w:sz="0" w:space="0" w:color="auto"/>
            <w:bottom w:val="none" w:sz="0" w:space="0" w:color="auto"/>
            <w:right w:val="none" w:sz="0" w:space="0" w:color="auto"/>
          </w:divBdr>
          <w:divsChild>
            <w:div w:id="1763913362">
              <w:marLeft w:val="-225"/>
              <w:marRight w:val="-225"/>
              <w:marTop w:val="0"/>
              <w:marBottom w:val="0"/>
              <w:divBdr>
                <w:top w:val="none" w:sz="0" w:space="0" w:color="auto"/>
                <w:left w:val="none" w:sz="0" w:space="0" w:color="auto"/>
                <w:bottom w:val="none" w:sz="0" w:space="0" w:color="auto"/>
                <w:right w:val="none" w:sz="0" w:space="0" w:color="auto"/>
              </w:divBdr>
              <w:divsChild>
                <w:div w:id="12222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12841">
          <w:marLeft w:val="0"/>
          <w:marRight w:val="0"/>
          <w:marTop w:val="0"/>
          <w:marBottom w:val="0"/>
          <w:divBdr>
            <w:top w:val="none" w:sz="0" w:space="0" w:color="auto"/>
            <w:left w:val="none" w:sz="0" w:space="0" w:color="auto"/>
            <w:bottom w:val="none" w:sz="0" w:space="0" w:color="auto"/>
            <w:right w:val="none" w:sz="0" w:space="0" w:color="auto"/>
          </w:divBdr>
          <w:divsChild>
            <w:div w:id="813790141">
              <w:marLeft w:val="-225"/>
              <w:marRight w:val="-225"/>
              <w:marTop w:val="0"/>
              <w:marBottom w:val="0"/>
              <w:divBdr>
                <w:top w:val="none" w:sz="0" w:space="0" w:color="auto"/>
                <w:left w:val="none" w:sz="0" w:space="0" w:color="auto"/>
                <w:bottom w:val="none" w:sz="0" w:space="0" w:color="auto"/>
                <w:right w:val="none" w:sz="0" w:space="0" w:color="auto"/>
              </w:divBdr>
              <w:divsChild>
                <w:div w:id="713389602">
                  <w:marLeft w:val="0"/>
                  <w:marRight w:val="0"/>
                  <w:marTop w:val="0"/>
                  <w:marBottom w:val="0"/>
                  <w:divBdr>
                    <w:top w:val="none" w:sz="0" w:space="0" w:color="auto"/>
                    <w:left w:val="none" w:sz="0" w:space="0" w:color="auto"/>
                    <w:bottom w:val="none" w:sz="0" w:space="0" w:color="auto"/>
                    <w:right w:val="none" w:sz="0" w:space="0" w:color="auto"/>
                  </w:divBdr>
                  <w:divsChild>
                    <w:div w:id="36506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 Jessica</dc:creator>
  <cp:keywords/>
  <dc:description/>
  <cp:lastModifiedBy>Rowe, Jessica</cp:lastModifiedBy>
  <cp:revision>2</cp:revision>
  <dcterms:created xsi:type="dcterms:W3CDTF">2024-01-25T22:32:00Z</dcterms:created>
  <dcterms:modified xsi:type="dcterms:W3CDTF">2024-01-25T22:32:00Z</dcterms:modified>
</cp:coreProperties>
</file>