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705A" w14:textId="77777777" w:rsidR="009B2F1A" w:rsidRPr="00A23B39" w:rsidRDefault="003D615D" w:rsidP="009B2F1A">
      <w:pPr>
        <w:spacing w:after="0" w:line="240" w:lineRule="auto"/>
        <w:jc w:val="center"/>
        <w:rPr>
          <w:rFonts w:ascii="Times New Roman" w:eastAsia="Times New Roman" w:hAnsi="Times New Roman" w:cs="Times New Roman"/>
          <w:b/>
          <w:sz w:val="24"/>
          <w:szCs w:val="24"/>
        </w:rPr>
      </w:pPr>
      <w:r w:rsidRPr="00A23B39">
        <w:rPr>
          <w:rFonts w:ascii="Times New Roman" w:eastAsia="Times New Roman" w:hAnsi="Times New Roman" w:cs="Times New Roman"/>
          <w:b/>
          <w:sz w:val="24"/>
          <w:szCs w:val="24"/>
        </w:rPr>
        <w:t xml:space="preserve"> </w:t>
      </w:r>
      <w:r w:rsidR="009B2F1A" w:rsidRPr="00A23B39">
        <w:rPr>
          <w:rFonts w:ascii="Times New Roman" w:eastAsia="Times New Roman" w:hAnsi="Times New Roman" w:cs="Times New Roman"/>
          <w:b/>
          <w:sz w:val="24"/>
          <w:szCs w:val="24"/>
        </w:rPr>
        <w:t>Report to Faculty Senate on Intercollegiate Athletics</w:t>
      </w:r>
    </w:p>
    <w:p w14:paraId="7718FCA4" w14:textId="3AD8C4B6" w:rsidR="009B2F1A" w:rsidRPr="00A23B39" w:rsidRDefault="003F665E"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Septem</w:t>
      </w:r>
      <w:r w:rsidR="00A72731" w:rsidRPr="00A23B39">
        <w:rPr>
          <w:rFonts w:ascii="Times New Roman" w:eastAsia="Times New Roman" w:hAnsi="Times New Roman" w:cs="Times New Roman"/>
          <w:sz w:val="24"/>
          <w:szCs w:val="24"/>
        </w:rPr>
        <w:t>ber</w:t>
      </w:r>
      <w:r w:rsidR="002D55A2" w:rsidRPr="00A23B39">
        <w:rPr>
          <w:rFonts w:ascii="Times New Roman" w:eastAsia="Times New Roman" w:hAnsi="Times New Roman" w:cs="Times New Roman"/>
          <w:sz w:val="24"/>
          <w:szCs w:val="24"/>
        </w:rPr>
        <w:t xml:space="preserve"> </w:t>
      </w:r>
      <w:r w:rsidR="00683F04">
        <w:rPr>
          <w:rFonts w:ascii="Times New Roman" w:eastAsia="Times New Roman" w:hAnsi="Times New Roman" w:cs="Times New Roman"/>
          <w:sz w:val="24"/>
          <w:szCs w:val="24"/>
        </w:rPr>
        <w:t>12</w:t>
      </w:r>
      <w:r w:rsidR="00FF1A6C" w:rsidRPr="00A23B39">
        <w:rPr>
          <w:rFonts w:ascii="Times New Roman" w:eastAsia="Times New Roman" w:hAnsi="Times New Roman" w:cs="Times New Roman"/>
          <w:sz w:val="24"/>
          <w:szCs w:val="24"/>
        </w:rPr>
        <w:t>, 201</w:t>
      </w:r>
      <w:r w:rsidR="00DE2C19">
        <w:rPr>
          <w:rFonts w:ascii="Times New Roman" w:eastAsia="Times New Roman" w:hAnsi="Times New Roman" w:cs="Times New Roman"/>
          <w:sz w:val="24"/>
          <w:szCs w:val="24"/>
        </w:rPr>
        <w:t>7</w:t>
      </w:r>
    </w:p>
    <w:p w14:paraId="14A11884" w14:textId="77777777" w:rsidR="009B2F1A" w:rsidRPr="00A23B39" w:rsidRDefault="003442A9"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Kent Haslam</w:t>
      </w:r>
      <w:r w:rsidR="009B2F1A" w:rsidRPr="00A23B39">
        <w:rPr>
          <w:rFonts w:ascii="Times New Roman" w:eastAsia="Times New Roman" w:hAnsi="Times New Roman" w:cs="Times New Roman"/>
          <w:sz w:val="24"/>
          <w:szCs w:val="24"/>
        </w:rPr>
        <w:t>, Athletic Director</w:t>
      </w:r>
    </w:p>
    <w:p w14:paraId="03363A07" w14:textId="77777777" w:rsidR="009B2F1A" w:rsidRPr="00A23B39" w:rsidRDefault="009B2F1A"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Jean Gee, Associate Athletic Director</w:t>
      </w:r>
    </w:p>
    <w:p w14:paraId="525CC940" w14:textId="77777777" w:rsidR="009B2F1A" w:rsidRPr="00A23B39" w:rsidRDefault="003442A9"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Dusten Hollist</w:t>
      </w:r>
      <w:r w:rsidR="009B2F1A" w:rsidRPr="00A23B39">
        <w:rPr>
          <w:rFonts w:ascii="Times New Roman" w:eastAsia="Times New Roman" w:hAnsi="Times New Roman" w:cs="Times New Roman"/>
          <w:sz w:val="24"/>
          <w:szCs w:val="24"/>
        </w:rPr>
        <w:t>, Faculty Athletic Representative</w:t>
      </w:r>
    </w:p>
    <w:p w14:paraId="4CA18A9F" w14:textId="77777777" w:rsidR="009B2F1A" w:rsidRPr="00A23B39" w:rsidRDefault="009B2F1A" w:rsidP="009B2F1A">
      <w:pPr>
        <w:spacing w:after="0" w:line="240" w:lineRule="auto"/>
        <w:jc w:val="center"/>
        <w:rPr>
          <w:rFonts w:ascii="Times New Roman" w:eastAsia="Times New Roman" w:hAnsi="Times New Roman" w:cs="Times New Roman"/>
          <w:sz w:val="24"/>
          <w:szCs w:val="24"/>
        </w:rPr>
      </w:pPr>
    </w:p>
    <w:p w14:paraId="6C4FD598" w14:textId="131D9996"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As required by the Office of the President, this annual report to the Faculty Senate covers AY </w:t>
      </w:r>
      <w:r w:rsidR="0013685E" w:rsidRPr="00A23B39">
        <w:rPr>
          <w:rFonts w:ascii="Times New Roman" w:eastAsia="Times New Roman" w:hAnsi="Times New Roman" w:cs="Times New Roman"/>
          <w:sz w:val="24"/>
          <w:szCs w:val="24"/>
        </w:rPr>
        <w:t>20</w:t>
      </w:r>
      <w:r w:rsidR="00B34C97" w:rsidRPr="00A23B39">
        <w:rPr>
          <w:rFonts w:ascii="Times New Roman" w:eastAsia="Times New Roman" w:hAnsi="Times New Roman" w:cs="Times New Roman"/>
          <w:sz w:val="24"/>
          <w:szCs w:val="24"/>
        </w:rPr>
        <w:t>1</w:t>
      </w:r>
      <w:r w:rsidR="009B7C7F">
        <w:rPr>
          <w:rFonts w:ascii="Times New Roman" w:eastAsia="Times New Roman" w:hAnsi="Times New Roman" w:cs="Times New Roman"/>
          <w:sz w:val="24"/>
          <w:szCs w:val="24"/>
        </w:rPr>
        <w:t>6</w:t>
      </w:r>
      <w:r w:rsidRPr="00A23B39">
        <w:rPr>
          <w:rFonts w:ascii="Times New Roman" w:eastAsia="Times New Roman" w:hAnsi="Times New Roman" w:cs="Times New Roman"/>
          <w:sz w:val="24"/>
          <w:szCs w:val="24"/>
        </w:rPr>
        <w:t>-</w:t>
      </w:r>
      <w:r w:rsidR="0013685E" w:rsidRPr="00A23B39">
        <w:rPr>
          <w:rFonts w:ascii="Times New Roman" w:eastAsia="Times New Roman" w:hAnsi="Times New Roman" w:cs="Times New Roman"/>
          <w:sz w:val="24"/>
          <w:szCs w:val="24"/>
        </w:rPr>
        <w:t>201</w:t>
      </w:r>
      <w:r w:rsidR="009B7C7F">
        <w:rPr>
          <w:rFonts w:ascii="Times New Roman" w:eastAsia="Times New Roman" w:hAnsi="Times New Roman" w:cs="Times New Roman"/>
          <w:sz w:val="24"/>
          <w:szCs w:val="24"/>
        </w:rPr>
        <w:t>7</w:t>
      </w:r>
      <w:r w:rsidR="0013685E"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 xml:space="preserve">with respect to 1) student-athlete academic performance, 2) student-athlete eligibility for competition, 3) violations of NCAA and Big Sky Conference (BSC) regulations, and 4) the Athletic Director’s statement regarding notable developments and issues. At the </w:t>
      </w:r>
      <w:r w:rsidR="00EA017E" w:rsidRPr="00A23B39">
        <w:rPr>
          <w:rFonts w:ascii="Times New Roman" w:eastAsia="Times New Roman" w:hAnsi="Times New Roman" w:cs="Times New Roman"/>
          <w:sz w:val="24"/>
          <w:szCs w:val="24"/>
        </w:rPr>
        <w:t>Novem</w:t>
      </w:r>
      <w:r w:rsidRPr="00A23B39">
        <w:rPr>
          <w:rFonts w:ascii="Times New Roman" w:eastAsia="Times New Roman" w:hAnsi="Times New Roman" w:cs="Times New Roman"/>
          <w:sz w:val="24"/>
          <w:szCs w:val="24"/>
        </w:rPr>
        <w:t xml:space="preserve">ber </w:t>
      </w:r>
      <w:r w:rsidR="009B7C7F">
        <w:rPr>
          <w:rFonts w:ascii="Times New Roman" w:eastAsia="Times New Roman" w:hAnsi="Times New Roman" w:cs="Times New Roman"/>
          <w:sz w:val="24"/>
          <w:szCs w:val="24"/>
        </w:rPr>
        <w:t>9</w:t>
      </w:r>
      <w:r w:rsidR="008F1318" w:rsidRPr="00A23B39">
        <w:rPr>
          <w:rFonts w:ascii="Times New Roman" w:eastAsia="Times New Roman" w:hAnsi="Times New Roman" w:cs="Times New Roman"/>
          <w:sz w:val="24"/>
          <w:szCs w:val="24"/>
          <w:vertAlign w:val="superscript"/>
        </w:rPr>
        <w:t>th</w:t>
      </w:r>
      <w:r w:rsidRPr="00A23B39">
        <w:rPr>
          <w:rFonts w:ascii="Times New Roman" w:eastAsia="Times New Roman" w:hAnsi="Times New Roman" w:cs="Times New Roman"/>
          <w:b/>
          <w:sz w:val="24"/>
          <w:szCs w:val="24"/>
        </w:rPr>
        <w:t xml:space="preserve"> </w:t>
      </w:r>
      <w:r w:rsidRPr="00A23B39">
        <w:rPr>
          <w:rFonts w:ascii="Times New Roman" w:eastAsia="Times New Roman" w:hAnsi="Times New Roman" w:cs="Times New Roman"/>
          <w:sz w:val="24"/>
          <w:szCs w:val="24"/>
        </w:rPr>
        <w:t xml:space="preserve">Faculty Senate meeting, we will be happy to </w:t>
      </w:r>
      <w:r w:rsidR="00671DC0" w:rsidRPr="00A23B39">
        <w:rPr>
          <w:rFonts w:ascii="Times New Roman" w:eastAsia="Times New Roman" w:hAnsi="Times New Roman" w:cs="Times New Roman"/>
          <w:sz w:val="24"/>
          <w:szCs w:val="24"/>
        </w:rPr>
        <w:t>answer</w:t>
      </w:r>
      <w:r w:rsidRPr="00A23B39">
        <w:rPr>
          <w:rFonts w:ascii="Times New Roman" w:eastAsia="Times New Roman" w:hAnsi="Times New Roman" w:cs="Times New Roman"/>
          <w:sz w:val="24"/>
          <w:szCs w:val="24"/>
        </w:rPr>
        <w:t xml:space="preserve"> questions.</w:t>
      </w:r>
    </w:p>
    <w:p w14:paraId="4DC20E45" w14:textId="77777777" w:rsidR="009B2F1A" w:rsidRPr="00A23B39" w:rsidRDefault="009B2F1A" w:rsidP="009B2F1A">
      <w:pPr>
        <w:spacing w:after="0" w:line="240" w:lineRule="auto"/>
        <w:rPr>
          <w:rFonts w:ascii="Times New Roman" w:eastAsia="Times New Roman" w:hAnsi="Times New Roman" w:cs="Times New Roman"/>
          <w:sz w:val="24"/>
          <w:szCs w:val="24"/>
        </w:rPr>
      </w:pPr>
    </w:p>
    <w:p w14:paraId="28AA5631" w14:textId="77777777" w:rsidR="00A72731" w:rsidRPr="00A23B39" w:rsidRDefault="00A72731" w:rsidP="00A72731">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 xml:space="preserve">I. </w:t>
      </w:r>
      <w:r w:rsidR="009B2F1A" w:rsidRPr="00A23B39">
        <w:rPr>
          <w:rFonts w:ascii="Times New Roman" w:eastAsia="Times New Roman" w:hAnsi="Times New Roman" w:cs="Times New Roman"/>
          <w:b/>
          <w:sz w:val="24"/>
          <w:szCs w:val="24"/>
        </w:rPr>
        <w:t>Academic Performance of Student-Athletes</w:t>
      </w:r>
      <w:r w:rsidR="009B2F1A" w:rsidRPr="00A23B39">
        <w:rPr>
          <w:rFonts w:ascii="Times New Roman" w:eastAsia="Times New Roman" w:hAnsi="Times New Roman" w:cs="Times New Roman"/>
          <w:sz w:val="24"/>
          <w:szCs w:val="24"/>
        </w:rPr>
        <w:t xml:space="preserve"> </w:t>
      </w:r>
    </w:p>
    <w:p w14:paraId="29B96993" w14:textId="77777777" w:rsidR="008607D7" w:rsidRPr="00A23B39" w:rsidRDefault="008607D7" w:rsidP="008607D7">
      <w:pPr>
        <w:rPr>
          <w:rFonts w:ascii="Times New Roman" w:hAnsi="Times New Roman" w:cs="Times New Roman"/>
          <w:sz w:val="24"/>
          <w:szCs w:val="24"/>
          <w:u w:val="single"/>
        </w:rPr>
      </w:pPr>
    </w:p>
    <w:p w14:paraId="4913E2BA" w14:textId="77777777" w:rsidR="008607D7" w:rsidRPr="00A23B39" w:rsidRDefault="009B2F1A" w:rsidP="008607D7">
      <w:pPr>
        <w:rPr>
          <w:rFonts w:ascii="Times New Roman" w:hAnsi="Times New Roman" w:cs="Times New Roman"/>
          <w:sz w:val="24"/>
          <w:szCs w:val="24"/>
          <w:u w:val="single"/>
        </w:rPr>
      </w:pPr>
      <w:r w:rsidRPr="00A23B39">
        <w:rPr>
          <w:rFonts w:ascii="Times New Roman" w:hAnsi="Times New Roman" w:cs="Times New Roman"/>
          <w:sz w:val="24"/>
          <w:szCs w:val="24"/>
          <w:u w:val="single"/>
        </w:rPr>
        <w:t>UM grade point average and credits taken</w:t>
      </w:r>
    </w:p>
    <w:p w14:paraId="1AEDC780" w14:textId="77777777" w:rsidR="009B2F1A" w:rsidRPr="00A23B39" w:rsidRDefault="009B2F1A" w:rsidP="008607D7">
      <w:pPr>
        <w:ind w:left="4320" w:firstLine="720"/>
        <w:rPr>
          <w:rFonts w:ascii="Times New Roman" w:eastAsia="Times New Roman" w:hAnsi="Times New Roman" w:cs="Times New Roman"/>
          <w:sz w:val="24"/>
          <w:szCs w:val="24"/>
          <w:u w:val="single"/>
        </w:rPr>
      </w:pPr>
      <w:r w:rsidRPr="00A23B39">
        <w:rPr>
          <w:rFonts w:ascii="Times New Roman" w:eastAsia="Times New Roman" w:hAnsi="Times New Roman" w:cs="Times New Roman"/>
          <w:sz w:val="24"/>
          <w:szCs w:val="24"/>
          <w:u w:val="single"/>
        </w:rPr>
        <w:t>Athletes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All undergrads</w:t>
      </w:r>
    </w:p>
    <w:p w14:paraId="2F0B2961" w14:textId="7199C12B"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Fall </w:t>
      </w:r>
      <w:r w:rsidR="0013685E" w:rsidRPr="00A23B39">
        <w:rPr>
          <w:rFonts w:ascii="Times New Roman" w:eastAsia="Times New Roman" w:hAnsi="Times New Roman" w:cs="Times New Roman"/>
          <w:sz w:val="24"/>
          <w:szCs w:val="24"/>
        </w:rPr>
        <w:t>201</w:t>
      </w:r>
      <w:r w:rsidR="00B34A2B">
        <w:rPr>
          <w:rFonts w:ascii="Times New Roman" w:eastAsia="Times New Roman" w:hAnsi="Times New Roman" w:cs="Times New Roman"/>
          <w:sz w:val="24"/>
          <w:szCs w:val="24"/>
        </w:rPr>
        <w:t>6</w:t>
      </w:r>
      <w:r w:rsidRPr="00A23B39">
        <w:rPr>
          <w:rFonts w:ascii="Times New Roman" w:eastAsia="Times New Roman" w:hAnsi="Times New Roman" w:cs="Times New Roman"/>
          <w:sz w:val="24"/>
          <w:szCs w:val="24"/>
        </w:rPr>
        <w:tab/>
      </w:r>
    </w:p>
    <w:p w14:paraId="5A3F4AB3" w14:textId="04EDCC5F"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Average term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B34C97" w:rsidRPr="00A23B39">
        <w:rPr>
          <w:rFonts w:ascii="Times New Roman" w:eastAsia="Times New Roman" w:hAnsi="Times New Roman" w:cs="Times New Roman"/>
          <w:sz w:val="24"/>
          <w:szCs w:val="24"/>
        </w:rPr>
        <w:t>3.</w:t>
      </w:r>
      <w:r w:rsidR="00FF1A6C" w:rsidRPr="00A23B39">
        <w:rPr>
          <w:rFonts w:ascii="Times New Roman" w:eastAsia="Times New Roman" w:hAnsi="Times New Roman" w:cs="Times New Roman"/>
          <w:sz w:val="24"/>
          <w:szCs w:val="24"/>
        </w:rPr>
        <w:t>1</w:t>
      </w:r>
      <w:r w:rsidR="00B34A2B">
        <w:rPr>
          <w:rFonts w:ascii="Times New Roman" w:eastAsia="Times New Roman" w:hAnsi="Times New Roman" w:cs="Times New Roman"/>
          <w:sz w:val="24"/>
          <w:szCs w:val="24"/>
        </w:rPr>
        <w:t>1</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2.</w:t>
      </w:r>
      <w:r w:rsidR="00FF1A6C" w:rsidRPr="00A23B39">
        <w:rPr>
          <w:rFonts w:ascii="Times New Roman" w:eastAsia="Times New Roman" w:hAnsi="Times New Roman" w:cs="Times New Roman"/>
          <w:sz w:val="24"/>
          <w:szCs w:val="24"/>
        </w:rPr>
        <w:t>9</w:t>
      </w:r>
      <w:r w:rsidR="00B34A2B">
        <w:rPr>
          <w:rFonts w:ascii="Times New Roman" w:eastAsia="Times New Roman" w:hAnsi="Times New Roman" w:cs="Times New Roman"/>
          <w:sz w:val="24"/>
          <w:szCs w:val="24"/>
        </w:rPr>
        <w:t>9</w:t>
      </w:r>
    </w:p>
    <w:p w14:paraId="49219469" w14:textId="14C6E618"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 xml:space="preserve">Average cumulative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3.</w:t>
      </w:r>
      <w:r w:rsidR="00B34C97" w:rsidRPr="00A23B39">
        <w:rPr>
          <w:rFonts w:ascii="Times New Roman" w:eastAsia="Times New Roman" w:hAnsi="Times New Roman" w:cs="Times New Roman"/>
          <w:sz w:val="24"/>
          <w:szCs w:val="24"/>
        </w:rPr>
        <w:t>1</w:t>
      </w:r>
      <w:r w:rsidR="00B34A2B">
        <w:rPr>
          <w:rFonts w:ascii="Times New Roman" w:eastAsia="Times New Roman" w:hAnsi="Times New Roman" w:cs="Times New Roman"/>
          <w:sz w:val="24"/>
          <w:szCs w:val="24"/>
        </w:rPr>
        <w:t>8</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2.</w:t>
      </w:r>
      <w:r w:rsidR="00B34C97" w:rsidRPr="00A23B39">
        <w:rPr>
          <w:rFonts w:ascii="Times New Roman" w:eastAsia="Times New Roman" w:hAnsi="Times New Roman" w:cs="Times New Roman"/>
          <w:sz w:val="24"/>
          <w:szCs w:val="24"/>
        </w:rPr>
        <w:t>9</w:t>
      </w:r>
      <w:r w:rsidR="00B34A2B">
        <w:rPr>
          <w:rFonts w:ascii="Times New Roman" w:eastAsia="Times New Roman" w:hAnsi="Times New Roman" w:cs="Times New Roman"/>
          <w:sz w:val="24"/>
          <w:szCs w:val="24"/>
        </w:rPr>
        <w:t>9</w:t>
      </w:r>
    </w:p>
    <w:p w14:paraId="284762C0"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Average term credits</w:t>
      </w:r>
      <w:r w:rsidRPr="00A23B39">
        <w:rPr>
          <w:rFonts w:ascii="Times New Roman" w:eastAsia="Times New Roman" w:hAnsi="Times New Roman" w:cs="Times New Roman"/>
          <w:sz w:val="24"/>
          <w:szCs w:val="24"/>
        </w:rPr>
        <w:tab/>
        <w:t xml:space="preserve"> </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13.</w:t>
      </w:r>
      <w:r w:rsidR="00B34C97" w:rsidRPr="00A23B39">
        <w:rPr>
          <w:rFonts w:ascii="Times New Roman" w:eastAsia="Times New Roman" w:hAnsi="Times New Roman" w:cs="Times New Roman"/>
          <w:sz w:val="24"/>
          <w:szCs w:val="24"/>
        </w:rPr>
        <w:t>8</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1</w:t>
      </w:r>
      <w:r w:rsidR="00FF1A6C" w:rsidRPr="00A23B39">
        <w:rPr>
          <w:rFonts w:ascii="Times New Roman" w:eastAsia="Times New Roman" w:hAnsi="Times New Roman" w:cs="Times New Roman"/>
          <w:sz w:val="24"/>
          <w:szCs w:val="24"/>
        </w:rPr>
        <w:t>2</w:t>
      </w:r>
    </w:p>
    <w:p w14:paraId="55A43B16" w14:textId="5A0C0368" w:rsidR="008240E8" w:rsidRPr="00A23B39" w:rsidRDefault="008240E8" w:rsidP="003442A9">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Dean’s list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2</w:t>
      </w:r>
      <w:r w:rsidR="00B34A2B">
        <w:rPr>
          <w:rFonts w:ascii="Times New Roman" w:eastAsia="Times New Roman" w:hAnsi="Times New Roman" w:cs="Times New Roman"/>
          <w:sz w:val="24"/>
          <w:szCs w:val="24"/>
        </w:rPr>
        <w:t>4</w:t>
      </w:r>
      <w:r w:rsidR="00FF1A6C" w:rsidRPr="00A23B39">
        <w:rPr>
          <w:rFonts w:ascii="Times New Roman" w:eastAsia="Times New Roman" w:hAnsi="Times New Roman" w:cs="Times New Roman"/>
          <w:sz w:val="24"/>
          <w:szCs w:val="24"/>
        </w:rPr>
        <w:t>.</w:t>
      </w:r>
      <w:r w:rsidR="00B34A2B">
        <w:rPr>
          <w:rFonts w:ascii="Times New Roman" w:eastAsia="Times New Roman" w:hAnsi="Times New Roman" w:cs="Times New Roman"/>
          <w:sz w:val="24"/>
          <w:szCs w:val="24"/>
        </w:rPr>
        <w:t>9</w:t>
      </w:r>
      <w:r w:rsidR="001F7DA0"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B34C97" w:rsidRPr="00A23B39">
        <w:rPr>
          <w:rFonts w:ascii="Times New Roman" w:eastAsia="Times New Roman" w:hAnsi="Times New Roman" w:cs="Times New Roman"/>
          <w:sz w:val="24"/>
          <w:szCs w:val="24"/>
        </w:rPr>
        <w:t>2</w:t>
      </w:r>
      <w:r w:rsidR="00FF1A6C" w:rsidRPr="00A23B39">
        <w:rPr>
          <w:rFonts w:ascii="Times New Roman" w:eastAsia="Times New Roman" w:hAnsi="Times New Roman" w:cs="Times New Roman"/>
          <w:sz w:val="24"/>
          <w:szCs w:val="24"/>
        </w:rPr>
        <w:t>1.</w:t>
      </w:r>
      <w:r w:rsidR="00B34A2B">
        <w:rPr>
          <w:rFonts w:ascii="Times New Roman" w:eastAsia="Times New Roman" w:hAnsi="Times New Roman" w:cs="Times New Roman"/>
          <w:sz w:val="24"/>
          <w:szCs w:val="24"/>
        </w:rPr>
        <w:t>7</w:t>
      </w:r>
      <w:r w:rsidR="003442A9" w:rsidRPr="00A23B39">
        <w:rPr>
          <w:rFonts w:ascii="Times New Roman" w:eastAsia="Times New Roman" w:hAnsi="Times New Roman" w:cs="Times New Roman"/>
          <w:sz w:val="24"/>
          <w:szCs w:val="24"/>
        </w:rPr>
        <w:t>%</w:t>
      </w:r>
    </w:p>
    <w:p w14:paraId="187BA4F2" w14:textId="355F6516"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academic probation</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B34A2B">
        <w:rPr>
          <w:rFonts w:ascii="Times New Roman" w:eastAsia="Times New Roman" w:hAnsi="Times New Roman" w:cs="Times New Roman"/>
          <w:sz w:val="24"/>
          <w:szCs w:val="24"/>
        </w:rPr>
        <w:t>2.2</w:t>
      </w:r>
      <w:r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B34A2B">
        <w:rPr>
          <w:rFonts w:ascii="Times New Roman" w:eastAsia="Times New Roman" w:hAnsi="Times New Roman" w:cs="Times New Roman"/>
          <w:sz w:val="24"/>
          <w:szCs w:val="24"/>
        </w:rPr>
        <w:t>6.5</w:t>
      </w:r>
      <w:r w:rsidRPr="00A23B39">
        <w:rPr>
          <w:rFonts w:ascii="Times New Roman" w:eastAsia="Times New Roman" w:hAnsi="Times New Roman" w:cs="Times New Roman"/>
          <w:sz w:val="24"/>
          <w:szCs w:val="24"/>
        </w:rPr>
        <w:t>%</w:t>
      </w:r>
    </w:p>
    <w:p w14:paraId="5A73853F" w14:textId="77777777" w:rsidR="009B2F1A" w:rsidRPr="00A23B39" w:rsidRDefault="009B2F1A" w:rsidP="009B2F1A">
      <w:pPr>
        <w:spacing w:after="0" w:line="240" w:lineRule="auto"/>
        <w:ind w:firstLine="720"/>
        <w:rPr>
          <w:rFonts w:ascii="Times New Roman" w:eastAsia="Times New Roman" w:hAnsi="Times New Roman" w:cs="Times New Roman"/>
          <w:sz w:val="24"/>
          <w:szCs w:val="24"/>
        </w:rPr>
      </w:pPr>
    </w:p>
    <w:p w14:paraId="1CCB979B" w14:textId="7E21F634" w:rsidR="009B2F1A" w:rsidRPr="00A23B39" w:rsidRDefault="009B2F1A" w:rsidP="009B2F1A">
      <w:pPr>
        <w:spacing w:after="0" w:line="240" w:lineRule="auto"/>
        <w:ind w:left="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Spring </w:t>
      </w:r>
      <w:r w:rsidR="0013685E" w:rsidRPr="00A23B39">
        <w:rPr>
          <w:rFonts w:ascii="Times New Roman" w:eastAsia="Times New Roman" w:hAnsi="Times New Roman" w:cs="Times New Roman"/>
          <w:sz w:val="24"/>
          <w:szCs w:val="24"/>
        </w:rPr>
        <w:t>201</w:t>
      </w:r>
      <w:r w:rsidR="00B34A2B">
        <w:rPr>
          <w:rFonts w:ascii="Times New Roman" w:eastAsia="Times New Roman" w:hAnsi="Times New Roman" w:cs="Times New Roman"/>
          <w:sz w:val="24"/>
          <w:szCs w:val="24"/>
        </w:rPr>
        <w:t>7</w:t>
      </w:r>
    </w:p>
    <w:p w14:paraId="4983E75B" w14:textId="2B5EE29B"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Average term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3685E" w:rsidRPr="00A23B39">
        <w:rPr>
          <w:rFonts w:ascii="Times New Roman" w:eastAsia="Times New Roman" w:hAnsi="Times New Roman" w:cs="Times New Roman"/>
          <w:sz w:val="24"/>
          <w:szCs w:val="24"/>
        </w:rPr>
        <w:t>3.</w:t>
      </w:r>
      <w:r w:rsidR="00D90B03" w:rsidRPr="00A23B39">
        <w:rPr>
          <w:rFonts w:ascii="Times New Roman" w:eastAsia="Times New Roman" w:hAnsi="Times New Roman" w:cs="Times New Roman"/>
          <w:sz w:val="24"/>
          <w:szCs w:val="24"/>
        </w:rPr>
        <w:t>1</w:t>
      </w:r>
      <w:r w:rsidR="003C71F0">
        <w:rPr>
          <w:rFonts w:ascii="Times New Roman" w:eastAsia="Times New Roman" w:hAnsi="Times New Roman" w:cs="Times New Roman"/>
          <w:sz w:val="24"/>
          <w:szCs w:val="24"/>
        </w:rPr>
        <w:t>6</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2.</w:t>
      </w:r>
      <w:r w:rsidR="001F7DA0" w:rsidRPr="00A23B39">
        <w:rPr>
          <w:rFonts w:ascii="Times New Roman" w:eastAsia="Times New Roman" w:hAnsi="Times New Roman" w:cs="Times New Roman"/>
          <w:sz w:val="24"/>
          <w:szCs w:val="24"/>
        </w:rPr>
        <w:t>9</w:t>
      </w:r>
      <w:r w:rsidR="003C71F0">
        <w:rPr>
          <w:rFonts w:ascii="Times New Roman" w:eastAsia="Times New Roman" w:hAnsi="Times New Roman" w:cs="Times New Roman"/>
          <w:sz w:val="24"/>
          <w:szCs w:val="24"/>
        </w:rPr>
        <w:t>8</w:t>
      </w:r>
    </w:p>
    <w:p w14:paraId="644F63ED" w14:textId="0AE6B4D3"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Average cumulative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3.</w:t>
      </w:r>
      <w:r w:rsidR="003C71F0">
        <w:rPr>
          <w:rFonts w:ascii="Times New Roman" w:eastAsia="Times New Roman" w:hAnsi="Times New Roman" w:cs="Times New Roman"/>
          <w:sz w:val="24"/>
          <w:szCs w:val="24"/>
        </w:rPr>
        <w:t>16</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4A0010" w:rsidRPr="00A23B39">
        <w:rPr>
          <w:rFonts w:ascii="Times New Roman" w:eastAsia="Times New Roman" w:hAnsi="Times New Roman" w:cs="Times New Roman"/>
          <w:sz w:val="24"/>
          <w:szCs w:val="24"/>
        </w:rPr>
        <w:t>3</w:t>
      </w:r>
      <w:r w:rsidRPr="00A23B39">
        <w:rPr>
          <w:rFonts w:ascii="Times New Roman" w:eastAsia="Times New Roman" w:hAnsi="Times New Roman" w:cs="Times New Roman"/>
          <w:sz w:val="24"/>
          <w:szCs w:val="24"/>
        </w:rPr>
        <w:t>.</w:t>
      </w:r>
      <w:r w:rsidR="00FF1A6C" w:rsidRPr="00A23B39">
        <w:rPr>
          <w:rFonts w:ascii="Times New Roman" w:eastAsia="Times New Roman" w:hAnsi="Times New Roman" w:cs="Times New Roman"/>
          <w:sz w:val="24"/>
          <w:szCs w:val="24"/>
        </w:rPr>
        <w:t>0</w:t>
      </w:r>
      <w:r w:rsidR="003C71F0">
        <w:rPr>
          <w:rFonts w:ascii="Times New Roman" w:eastAsia="Times New Roman" w:hAnsi="Times New Roman" w:cs="Times New Roman"/>
          <w:sz w:val="24"/>
          <w:szCs w:val="24"/>
        </w:rPr>
        <w:t>3</w:t>
      </w:r>
    </w:p>
    <w:p w14:paraId="54B95B14" w14:textId="3D16D962"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Average term credits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F7DA0" w:rsidRPr="00A23B39">
        <w:rPr>
          <w:rFonts w:ascii="Times New Roman" w:eastAsia="Times New Roman" w:hAnsi="Times New Roman" w:cs="Times New Roman"/>
          <w:sz w:val="24"/>
          <w:szCs w:val="24"/>
        </w:rPr>
        <w:t>14</w:t>
      </w:r>
      <w:r w:rsidR="0013685E" w:rsidRPr="00A23B39">
        <w:rPr>
          <w:rFonts w:ascii="Times New Roman" w:eastAsia="Times New Roman" w:hAnsi="Times New Roman" w:cs="Times New Roman"/>
          <w:sz w:val="24"/>
          <w:szCs w:val="24"/>
        </w:rPr>
        <w:t>.</w:t>
      </w:r>
      <w:r w:rsidR="003C71F0">
        <w:rPr>
          <w:rFonts w:ascii="Times New Roman" w:eastAsia="Times New Roman" w:hAnsi="Times New Roman" w:cs="Times New Roman"/>
          <w:sz w:val="24"/>
          <w:szCs w:val="24"/>
        </w:rPr>
        <w:t>2</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F7DA0" w:rsidRPr="00A23B39">
        <w:rPr>
          <w:rFonts w:ascii="Times New Roman" w:eastAsia="Times New Roman" w:hAnsi="Times New Roman" w:cs="Times New Roman"/>
          <w:sz w:val="24"/>
          <w:szCs w:val="24"/>
        </w:rPr>
        <w:t>12.</w:t>
      </w:r>
      <w:r w:rsidR="003C71F0">
        <w:rPr>
          <w:rFonts w:ascii="Times New Roman" w:eastAsia="Times New Roman" w:hAnsi="Times New Roman" w:cs="Times New Roman"/>
          <w:sz w:val="24"/>
          <w:szCs w:val="24"/>
        </w:rPr>
        <w:t>4</w:t>
      </w:r>
    </w:p>
    <w:p w14:paraId="65E80241" w14:textId="47409F39" w:rsidR="008240E8" w:rsidRPr="00A23B39" w:rsidRDefault="008240E8"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Dean’s list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F7DA0" w:rsidRPr="00A23B39">
        <w:rPr>
          <w:rFonts w:ascii="Times New Roman" w:eastAsia="Times New Roman" w:hAnsi="Times New Roman" w:cs="Times New Roman"/>
          <w:sz w:val="24"/>
          <w:szCs w:val="24"/>
        </w:rPr>
        <w:t>2</w:t>
      </w:r>
      <w:r w:rsidR="003C71F0">
        <w:rPr>
          <w:rFonts w:ascii="Times New Roman" w:eastAsia="Times New Roman" w:hAnsi="Times New Roman" w:cs="Times New Roman"/>
          <w:sz w:val="24"/>
          <w:szCs w:val="24"/>
        </w:rPr>
        <w:t>5.7</w:t>
      </w:r>
      <w:r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3685E" w:rsidRPr="00A23B39">
        <w:rPr>
          <w:rFonts w:ascii="Times New Roman" w:eastAsia="Times New Roman" w:hAnsi="Times New Roman" w:cs="Times New Roman"/>
          <w:sz w:val="24"/>
          <w:szCs w:val="24"/>
        </w:rPr>
        <w:t>2</w:t>
      </w:r>
      <w:r w:rsidR="003C71F0">
        <w:rPr>
          <w:rFonts w:ascii="Times New Roman" w:eastAsia="Times New Roman" w:hAnsi="Times New Roman" w:cs="Times New Roman"/>
          <w:sz w:val="24"/>
          <w:szCs w:val="24"/>
        </w:rPr>
        <w:t>3.5</w:t>
      </w:r>
      <w:r w:rsidRPr="00A23B39">
        <w:rPr>
          <w:rFonts w:ascii="Times New Roman" w:eastAsia="Times New Roman" w:hAnsi="Times New Roman" w:cs="Times New Roman"/>
          <w:sz w:val="24"/>
          <w:szCs w:val="24"/>
        </w:rPr>
        <w:t>%</w:t>
      </w:r>
    </w:p>
    <w:p w14:paraId="10AB5859" w14:textId="657A8791"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academic probation</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3C71F0">
        <w:rPr>
          <w:rFonts w:ascii="Times New Roman" w:eastAsia="Times New Roman" w:hAnsi="Times New Roman" w:cs="Times New Roman"/>
          <w:sz w:val="24"/>
          <w:szCs w:val="24"/>
        </w:rPr>
        <w:t>1</w:t>
      </w:r>
      <w:r w:rsidR="0013685E" w:rsidRPr="00A23B39">
        <w:rPr>
          <w:rFonts w:ascii="Times New Roman" w:eastAsia="Times New Roman" w:hAnsi="Times New Roman" w:cs="Times New Roman"/>
          <w:sz w:val="24"/>
          <w:szCs w:val="24"/>
        </w:rPr>
        <w:t>.</w:t>
      </w:r>
      <w:r w:rsidR="003C71F0">
        <w:rPr>
          <w:rFonts w:ascii="Times New Roman" w:eastAsia="Times New Roman" w:hAnsi="Times New Roman" w:cs="Times New Roman"/>
          <w:sz w:val="24"/>
          <w:szCs w:val="24"/>
        </w:rPr>
        <w:t>3</w:t>
      </w:r>
      <w:r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03D8E" w:rsidRPr="00A23B39">
        <w:rPr>
          <w:rFonts w:ascii="Times New Roman" w:eastAsia="Times New Roman" w:hAnsi="Times New Roman" w:cs="Times New Roman"/>
          <w:sz w:val="24"/>
          <w:szCs w:val="24"/>
        </w:rPr>
        <w:t>3.</w:t>
      </w:r>
      <w:r w:rsidR="003C71F0">
        <w:rPr>
          <w:rFonts w:ascii="Times New Roman" w:eastAsia="Times New Roman" w:hAnsi="Times New Roman" w:cs="Times New Roman"/>
          <w:sz w:val="24"/>
          <w:szCs w:val="24"/>
        </w:rPr>
        <w:t>6</w:t>
      </w:r>
      <w:r w:rsidRPr="00A23B39">
        <w:rPr>
          <w:rFonts w:ascii="Times New Roman" w:eastAsia="Times New Roman" w:hAnsi="Times New Roman" w:cs="Times New Roman"/>
          <w:sz w:val="24"/>
          <w:szCs w:val="24"/>
        </w:rPr>
        <w:t>%</w:t>
      </w:r>
    </w:p>
    <w:p w14:paraId="186914EB"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p>
    <w:p w14:paraId="125432E5"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u w:val="single"/>
        </w:rPr>
        <w:t>NCAA Multiyear Academic Progress Rates</w:t>
      </w:r>
      <w:r w:rsidRPr="00A23B39">
        <w:rPr>
          <w:rFonts w:ascii="Times New Roman" w:eastAsia="Times New Roman" w:hAnsi="Times New Roman" w:cs="Times New Roman"/>
          <w:sz w:val="24"/>
          <w:szCs w:val="24"/>
        </w:rPr>
        <w:t xml:space="preserve"> (perfect = 1000; problematic = 9</w:t>
      </w:r>
      <w:r w:rsidR="00EE7A15" w:rsidRPr="00A23B39">
        <w:rPr>
          <w:rFonts w:ascii="Times New Roman" w:eastAsia="Times New Roman" w:hAnsi="Times New Roman" w:cs="Times New Roman"/>
          <w:sz w:val="24"/>
          <w:szCs w:val="24"/>
        </w:rPr>
        <w:t>30</w:t>
      </w:r>
      <w:r w:rsidRPr="00A23B39">
        <w:rPr>
          <w:rFonts w:ascii="Times New Roman" w:eastAsia="Times New Roman" w:hAnsi="Times New Roman" w:cs="Times New Roman"/>
          <w:sz w:val="24"/>
          <w:szCs w:val="24"/>
        </w:rPr>
        <w:t>)*</w:t>
      </w:r>
      <w:r w:rsidR="00380D36" w:rsidRPr="00A23B39">
        <w:rPr>
          <w:rFonts w:ascii="Times New Roman" w:eastAsia="Times New Roman" w:hAnsi="Times New Roman" w:cs="Times New Roman"/>
          <w:sz w:val="24"/>
          <w:szCs w:val="24"/>
        </w:rPr>
        <w:t xml:space="preserve"> </w:t>
      </w:r>
    </w:p>
    <w:p w14:paraId="43314585" w14:textId="77777777" w:rsidR="00A72731" w:rsidRPr="00A23B39" w:rsidRDefault="00A72731" w:rsidP="009B2F1A">
      <w:pPr>
        <w:spacing w:after="0" w:line="240" w:lineRule="auto"/>
        <w:rPr>
          <w:rFonts w:ascii="Times New Roman" w:eastAsia="Times New Roman" w:hAnsi="Times New Roman" w:cs="Times New Roman"/>
          <w:sz w:val="24"/>
          <w:szCs w:val="24"/>
        </w:rPr>
      </w:pPr>
    </w:p>
    <w:p w14:paraId="5444E059"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UM sport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APR</w:t>
      </w:r>
    </w:p>
    <w:p w14:paraId="715F98C9" w14:textId="28AFAB5B" w:rsidR="009B2F1A" w:rsidRPr="00A23B39" w:rsidRDefault="009B2F1A" w:rsidP="009B2F1A">
      <w:pPr>
        <w:spacing w:after="0" w:line="240" w:lineRule="auto"/>
        <w:rPr>
          <w:rFonts w:ascii="Times New Roman" w:eastAsia="Times New Roman" w:hAnsi="Times New Roman" w:cs="Times New Roman"/>
          <w:b/>
          <w:sz w:val="24"/>
          <w:szCs w:val="24"/>
        </w:rPr>
      </w:pPr>
      <w:r w:rsidRPr="00A23B39">
        <w:rPr>
          <w:rFonts w:ascii="Times New Roman" w:eastAsia="Times New Roman" w:hAnsi="Times New Roman" w:cs="Times New Roman"/>
          <w:sz w:val="24"/>
          <w:szCs w:val="24"/>
        </w:rPr>
        <w:tab/>
        <w:t>Men’s Basketball</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9</w:t>
      </w:r>
      <w:r w:rsidR="00E80AEE">
        <w:rPr>
          <w:rFonts w:ascii="Times New Roman" w:eastAsia="Times New Roman" w:hAnsi="Times New Roman" w:cs="Times New Roman"/>
          <w:sz w:val="24"/>
          <w:szCs w:val="24"/>
        </w:rPr>
        <w:t>65</w:t>
      </w:r>
    </w:p>
    <w:p w14:paraId="7B754AC8" w14:textId="176E9A3E"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ab/>
      </w:r>
      <w:r w:rsidRPr="00A23B39">
        <w:rPr>
          <w:rFonts w:ascii="Times New Roman" w:eastAsia="Times New Roman" w:hAnsi="Times New Roman" w:cs="Times New Roman"/>
          <w:sz w:val="24"/>
          <w:szCs w:val="24"/>
        </w:rPr>
        <w:t>Men’s Cross Country</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E80AEE">
        <w:rPr>
          <w:rFonts w:ascii="Times New Roman" w:eastAsia="Times New Roman" w:hAnsi="Times New Roman" w:cs="Times New Roman"/>
          <w:sz w:val="24"/>
          <w:szCs w:val="24"/>
        </w:rPr>
        <w:t>83</w:t>
      </w:r>
    </w:p>
    <w:p w14:paraId="5DC2CCEC" w14:textId="2AAB71A3"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Football</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E80AEE">
        <w:rPr>
          <w:rFonts w:ascii="Times New Roman" w:eastAsia="Times New Roman" w:hAnsi="Times New Roman" w:cs="Times New Roman"/>
          <w:sz w:val="24"/>
          <w:szCs w:val="24"/>
        </w:rPr>
        <w:t>54</w:t>
      </w:r>
    </w:p>
    <w:p w14:paraId="153C53BA" w14:textId="6043C4BE" w:rsidR="009B2F1A" w:rsidRPr="00A23B39" w:rsidRDefault="008B5D37"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Men’s Tennis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E80AEE">
        <w:rPr>
          <w:rFonts w:ascii="Times New Roman" w:eastAsia="Times New Roman" w:hAnsi="Times New Roman" w:cs="Times New Roman"/>
          <w:sz w:val="24"/>
          <w:szCs w:val="24"/>
        </w:rPr>
        <w:t>83</w:t>
      </w:r>
    </w:p>
    <w:p w14:paraId="4664BFD1" w14:textId="22DF9075"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Men’s Track</w:t>
      </w:r>
      <w:r w:rsidR="005216D4"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B92888" w:rsidRPr="00A23B39">
        <w:rPr>
          <w:rFonts w:ascii="Times New Roman" w:eastAsia="Times New Roman" w:hAnsi="Times New Roman" w:cs="Times New Roman"/>
          <w:sz w:val="24"/>
          <w:szCs w:val="24"/>
        </w:rPr>
        <w:t>5</w:t>
      </w:r>
      <w:r w:rsidR="00E80AEE">
        <w:rPr>
          <w:rFonts w:ascii="Times New Roman" w:eastAsia="Times New Roman" w:hAnsi="Times New Roman" w:cs="Times New Roman"/>
          <w:sz w:val="24"/>
          <w:szCs w:val="24"/>
        </w:rPr>
        <w:t>7</w:t>
      </w:r>
    </w:p>
    <w:p w14:paraId="221F8613" w14:textId="75B58D66" w:rsidR="009B2F1A" w:rsidRPr="00A23B39" w:rsidRDefault="005216D4"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Women’s Basketball</w:t>
      </w:r>
      <w:r w:rsidR="009B2F1A"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9</w:t>
      </w:r>
      <w:r w:rsidR="00E80AEE">
        <w:rPr>
          <w:rFonts w:ascii="Times New Roman" w:eastAsia="Times New Roman" w:hAnsi="Times New Roman" w:cs="Times New Roman"/>
          <w:sz w:val="24"/>
          <w:szCs w:val="24"/>
        </w:rPr>
        <w:t>83</w:t>
      </w:r>
    </w:p>
    <w:p w14:paraId="2E6755E1"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Cross Country</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3442A9" w:rsidRPr="00A23B39">
        <w:rPr>
          <w:rFonts w:ascii="Times New Roman" w:eastAsia="Times New Roman" w:hAnsi="Times New Roman" w:cs="Times New Roman"/>
          <w:sz w:val="24"/>
          <w:szCs w:val="24"/>
        </w:rPr>
        <w:t>1000</w:t>
      </w:r>
    </w:p>
    <w:p w14:paraId="4D565D72" w14:textId="50FE8B66"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Golf</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AB5710">
        <w:rPr>
          <w:rFonts w:ascii="Times New Roman" w:eastAsia="Times New Roman" w:hAnsi="Times New Roman" w:cs="Times New Roman"/>
          <w:sz w:val="24"/>
          <w:szCs w:val="24"/>
        </w:rPr>
        <w:t>991</w:t>
      </w:r>
    </w:p>
    <w:p w14:paraId="054BCDE9" w14:textId="5AA2E339"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Soccer</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AB5710">
        <w:rPr>
          <w:rFonts w:ascii="Times New Roman" w:eastAsia="Times New Roman" w:hAnsi="Times New Roman" w:cs="Times New Roman"/>
          <w:sz w:val="24"/>
          <w:szCs w:val="24"/>
        </w:rPr>
        <w:t>81</w:t>
      </w:r>
    </w:p>
    <w:p w14:paraId="482721E9" w14:textId="77777777" w:rsidR="00B92888"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Women’s Softball</w:t>
      </w:r>
      <w:r w:rsidR="00B92888"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ab/>
        <w:t>1000</w:t>
      </w:r>
      <w:r w:rsidR="00295F65" w:rsidRPr="00A23B39">
        <w:rPr>
          <w:rFonts w:ascii="Times New Roman" w:eastAsia="Times New Roman" w:hAnsi="Times New Roman" w:cs="Times New Roman"/>
          <w:sz w:val="24"/>
          <w:szCs w:val="24"/>
        </w:rPr>
        <w:t>*</w:t>
      </w:r>
    </w:p>
    <w:p w14:paraId="204CBF50" w14:textId="6BB827CC" w:rsidR="009B2F1A" w:rsidRPr="00A23B39" w:rsidRDefault="009B2F1A" w:rsidP="00B92888">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lastRenderedPageBreak/>
        <w:t>Women’s Tennis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AB5710">
        <w:rPr>
          <w:rFonts w:ascii="Times New Roman" w:eastAsia="Times New Roman" w:hAnsi="Times New Roman" w:cs="Times New Roman"/>
          <w:sz w:val="24"/>
          <w:szCs w:val="24"/>
        </w:rPr>
        <w:t>1000</w:t>
      </w:r>
    </w:p>
    <w:p w14:paraId="3B542778" w14:textId="12DBBE10" w:rsidR="009B2F1A" w:rsidRPr="00A23B39" w:rsidRDefault="008D25F2"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Track</w:t>
      </w:r>
      <w:r w:rsidR="005216D4"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1009EA" w:rsidRPr="00A23B39">
        <w:rPr>
          <w:rFonts w:ascii="Times New Roman" w:eastAsia="Times New Roman" w:hAnsi="Times New Roman" w:cs="Times New Roman"/>
          <w:sz w:val="24"/>
          <w:szCs w:val="24"/>
        </w:rPr>
        <w:t>8</w:t>
      </w:r>
      <w:r w:rsidR="00AB5710">
        <w:rPr>
          <w:rFonts w:ascii="Times New Roman" w:eastAsia="Times New Roman" w:hAnsi="Times New Roman" w:cs="Times New Roman"/>
          <w:sz w:val="24"/>
          <w:szCs w:val="24"/>
        </w:rPr>
        <w:t>6</w:t>
      </w:r>
    </w:p>
    <w:p w14:paraId="267B0468" w14:textId="13173685"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Women’s Volleyball</w:t>
      </w:r>
      <w:r w:rsidR="008D25F2"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ab/>
      </w:r>
      <w:r w:rsidR="003442A9" w:rsidRPr="00A23B39">
        <w:rPr>
          <w:rFonts w:ascii="Times New Roman" w:eastAsia="Times New Roman" w:hAnsi="Times New Roman" w:cs="Times New Roman"/>
          <w:sz w:val="24"/>
          <w:szCs w:val="24"/>
        </w:rPr>
        <w:t>9</w:t>
      </w:r>
      <w:r w:rsidR="005216D4" w:rsidRPr="00A23B39">
        <w:rPr>
          <w:rFonts w:ascii="Times New Roman" w:eastAsia="Times New Roman" w:hAnsi="Times New Roman" w:cs="Times New Roman"/>
          <w:sz w:val="24"/>
          <w:szCs w:val="24"/>
        </w:rPr>
        <w:t>6</w:t>
      </w:r>
      <w:r w:rsidR="00AB5710">
        <w:rPr>
          <w:rFonts w:ascii="Times New Roman" w:eastAsia="Times New Roman" w:hAnsi="Times New Roman" w:cs="Times New Roman"/>
          <w:sz w:val="24"/>
          <w:szCs w:val="24"/>
        </w:rPr>
        <w:t>8</w:t>
      </w:r>
    </w:p>
    <w:p w14:paraId="5864CD24" w14:textId="77777777" w:rsidR="00295F65" w:rsidRPr="00A23B39" w:rsidRDefault="00295F65" w:rsidP="009B2F1A">
      <w:pPr>
        <w:spacing w:after="0" w:line="240" w:lineRule="auto"/>
        <w:rPr>
          <w:rFonts w:ascii="Times New Roman" w:eastAsia="Times New Roman" w:hAnsi="Times New Roman" w:cs="Times New Roman"/>
          <w:sz w:val="24"/>
          <w:szCs w:val="24"/>
        </w:rPr>
      </w:pPr>
    </w:p>
    <w:p w14:paraId="2E1EC33C" w14:textId="388FFA15" w:rsidR="00295F65" w:rsidRPr="00A23B39" w:rsidRDefault="00295F65"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*The softball APR score represents a </w:t>
      </w:r>
      <w:r w:rsidR="00B34A2B">
        <w:rPr>
          <w:rFonts w:ascii="Times New Roman" w:eastAsia="Times New Roman" w:hAnsi="Times New Roman" w:cs="Times New Roman"/>
          <w:sz w:val="24"/>
          <w:szCs w:val="24"/>
        </w:rPr>
        <w:t>two</w:t>
      </w:r>
      <w:r w:rsidRPr="00A23B39">
        <w:rPr>
          <w:rFonts w:ascii="Times New Roman" w:eastAsia="Times New Roman" w:hAnsi="Times New Roman" w:cs="Times New Roman"/>
          <w:sz w:val="24"/>
          <w:szCs w:val="24"/>
        </w:rPr>
        <w:t xml:space="preserve"> year cohort (2014-1</w:t>
      </w:r>
      <w:r w:rsidR="00B34A2B">
        <w:rPr>
          <w:rFonts w:ascii="Times New Roman" w:eastAsia="Times New Roman" w:hAnsi="Times New Roman" w:cs="Times New Roman"/>
          <w:sz w:val="24"/>
          <w:szCs w:val="24"/>
        </w:rPr>
        <w:t>6</w:t>
      </w:r>
      <w:r w:rsidRPr="00A23B39">
        <w:rPr>
          <w:rFonts w:ascii="Times New Roman" w:eastAsia="Times New Roman" w:hAnsi="Times New Roman" w:cs="Times New Roman"/>
          <w:sz w:val="24"/>
          <w:szCs w:val="24"/>
        </w:rPr>
        <w:t>).</w:t>
      </w:r>
    </w:p>
    <w:p w14:paraId="6D349083" w14:textId="77777777" w:rsidR="008E2FA7" w:rsidRPr="00A23B39" w:rsidRDefault="008E2FA7" w:rsidP="009B2F1A">
      <w:pPr>
        <w:spacing w:after="0" w:line="240" w:lineRule="auto"/>
        <w:rPr>
          <w:rFonts w:ascii="Times New Roman" w:eastAsia="Times New Roman" w:hAnsi="Times New Roman" w:cs="Times New Roman"/>
          <w:sz w:val="24"/>
          <w:szCs w:val="24"/>
        </w:rPr>
      </w:pPr>
    </w:p>
    <w:p w14:paraId="1498E8E1"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*APR formula: Each student-athlete can earn a maximum of two points each semester: 1 point for retention and 1 point for academic eligibility (maximum of 4 points for an academic year).  For each sport, the earned points of the student athletes are added up, divided by the number of possible points, and multiplied by 1000 to yield the yearly APR for that sport.  The multiyear APR is derived from the most current APR and the APR for each of the prior 3 years.   </w:t>
      </w:r>
    </w:p>
    <w:p w14:paraId="492AB9CF" w14:textId="77777777" w:rsidR="009B2F1A" w:rsidRPr="00A23B39" w:rsidRDefault="009B2F1A" w:rsidP="009B2F1A">
      <w:pPr>
        <w:spacing w:after="0" w:line="240" w:lineRule="auto"/>
        <w:rPr>
          <w:rFonts w:ascii="Times New Roman" w:eastAsia="Times New Roman" w:hAnsi="Times New Roman" w:cs="Times New Roman"/>
          <w:sz w:val="24"/>
          <w:szCs w:val="24"/>
        </w:rPr>
      </w:pPr>
    </w:p>
    <w:p w14:paraId="07270B47" w14:textId="2D25B367" w:rsidR="009B2F1A" w:rsidRPr="00A23B39" w:rsidRDefault="009B2F1A" w:rsidP="009B2F1A">
      <w:pPr>
        <w:spacing w:after="0" w:line="240" w:lineRule="auto"/>
        <w:rPr>
          <w:rFonts w:ascii="Times New Roman" w:eastAsia="Times New Roman" w:hAnsi="Times New Roman" w:cs="Times New Roman"/>
          <w:sz w:val="24"/>
          <w:szCs w:val="24"/>
          <w:u w:val="single"/>
        </w:rPr>
      </w:pPr>
      <w:r w:rsidRPr="00A23B39">
        <w:rPr>
          <w:rFonts w:ascii="Times New Roman" w:eastAsia="Times New Roman" w:hAnsi="Times New Roman" w:cs="Times New Roman"/>
          <w:sz w:val="24"/>
          <w:szCs w:val="24"/>
          <w:u w:val="single"/>
        </w:rPr>
        <w:t>UM Graduation Rates: Four-Class Average</w:t>
      </w:r>
      <w:r w:rsidR="00A72731" w:rsidRPr="00A23B39">
        <w:rPr>
          <w:rFonts w:ascii="Times New Roman" w:eastAsia="Times New Roman" w:hAnsi="Times New Roman" w:cs="Times New Roman"/>
          <w:sz w:val="24"/>
          <w:szCs w:val="24"/>
        </w:rPr>
        <w:t xml:space="preserve"> (based on </w:t>
      </w:r>
      <w:r w:rsidR="009407AA" w:rsidRPr="00A23B39">
        <w:rPr>
          <w:rFonts w:ascii="Times New Roman" w:eastAsia="Times New Roman" w:hAnsi="Times New Roman" w:cs="Times New Roman"/>
          <w:sz w:val="24"/>
          <w:szCs w:val="24"/>
        </w:rPr>
        <w:t>200</w:t>
      </w:r>
      <w:r w:rsidR="00076226">
        <w:rPr>
          <w:rFonts w:ascii="Times New Roman" w:eastAsia="Times New Roman" w:hAnsi="Times New Roman" w:cs="Times New Roman"/>
          <w:sz w:val="24"/>
          <w:szCs w:val="24"/>
        </w:rPr>
        <w:t>9</w:t>
      </w:r>
      <w:r w:rsidR="00A72731" w:rsidRPr="00A23B39">
        <w:rPr>
          <w:rFonts w:ascii="Times New Roman" w:eastAsia="Times New Roman" w:hAnsi="Times New Roman" w:cs="Times New Roman"/>
          <w:sz w:val="24"/>
          <w:szCs w:val="24"/>
        </w:rPr>
        <w:t>-</w:t>
      </w:r>
      <w:r w:rsidR="00076226">
        <w:rPr>
          <w:rFonts w:ascii="Times New Roman" w:eastAsia="Times New Roman" w:hAnsi="Times New Roman" w:cs="Times New Roman"/>
          <w:sz w:val="24"/>
          <w:szCs w:val="24"/>
        </w:rPr>
        <w:t>10</w:t>
      </w:r>
      <w:r w:rsidR="009407AA" w:rsidRPr="00A23B39">
        <w:rPr>
          <w:rFonts w:ascii="Times New Roman" w:eastAsia="Times New Roman" w:hAnsi="Times New Roman" w:cs="Times New Roman"/>
          <w:sz w:val="24"/>
          <w:szCs w:val="24"/>
        </w:rPr>
        <w:t xml:space="preserve"> </w:t>
      </w:r>
      <w:r w:rsidR="00A72731" w:rsidRPr="00A23B39">
        <w:rPr>
          <w:rFonts w:ascii="Times New Roman" w:eastAsia="Times New Roman" w:hAnsi="Times New Roman" w:cs="Times New Roman"/>
          <w:sz w:val="24"/>
          <w:szCs w:val="24"/>
        </w:rPr>
        <w:t xml:space="preserve">freshmen cohort)  </w:t>
      </w:r>
      <w:r w:rsidR="00A72731" w:rsidRPr="00A23B39">
        <w:rPr>
          <w:rFonts w:ascii="Times New Roman" w:eastAsia="Times New Roman" w:hAnsi="Times New Roman" w:cs="Times New Roman"/>
          <w:sz w:val="24"/>
          <w:szCs w:val="24"/>
          <w:u w:val="single"/>
        </w:rPr>
        <w:t xml:space="preserve"> </w:t>
      </w:r>
    </w:p>
    <w:p w14:paraId="7FE8446F" w14:textId="77777777" w:rsidR="00A72731" w:rsidRPr="00A23B39" w:rsidRDefault="00A72731" w:rsidP="009B2F1A">
      <w:pPr>
        <w:spacing w:after="0" w:line="240" w:lineRule="auto"/>
        <w:rPr>
          <w:rFonts w:ascii="Times New Roman" w:eastAsia="Times New Roman" w:hAnsi="Times New Roman" w:cs="Times New Roman"/>
          <w:sz w:val="24"/>
          <w:szCs w:val="24"/>
        </w:rPr>
      </w:pPr>
    </w:p>
    <w:p w14:paraId="0C964585" w14:textId="77777777" w:rsidR="009B2F1A" w:rsidRPr="00A23B39" w:rsidRDefault="009B2F1A" w:rsidP="00A72731">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Athletes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All students</w:t>
      </w:r>
    </w:p>
    <w:p w14:paraId="7BF5C812" w14:textId="7819D201" w:rsidR="009B2F1A" w:rsidRPr="00A23B39" w:rsidRDefault="009B2F1A" w:rsidP="009B2F1A">
      <w:pPr>
        <w:spacing w:after="0" w:line="240" w:lineRule="auto"/>
        <w:rPr>
          <w:rFonts w:ascii="Times New Roman" w:eastAsia="Times New Roman" w:hAnsi="Times New Roman" w:cs="Times New Roman"/>
          <w:b/>
          <w:sz w:val="24"/>
          <w:szCs w:val="24"/>
        </w:rPr>
      </w:pPr>
      <w:r w:rsidRPr="00A23B39">
        <w:rPr>
          <w:rFonts w:ascii="Times New Roman" w:eastAsia="Times New Roman" w:hAnsi="Times New Roman" w:cs="Times New Roman"/>
          <w:sz w:val="24"/>
          <w:szCs w:val="24"/>
        </w:rPr>
        <w:tab/>
      </w:r>
      <w:r w:rsidR="009407AA" w:rsidRPr="00A23B39">
        <w:rPr>
          <w:rFonts w:ascii="Times New Roman" w:eastAsia="Times New Roman" w:hAnsi="Times New Roman" w:cs="Times New Roman"/>
          <w:sz w:val="24"/>
          <w:szCs w:val="24"/>
        </w:rPr>
        <w:t>6</w:t>
      </w:r>
      <w:r w:rsidR="000E1138">
        <w:rPr>
          <w:rFonts w:ascii="Times New Roman" w:eastAsia="Times New Roman" w:hAnsi="Times New Roman" w:cs="Times New Roman"/>
          <w:sz w:val="24"/>
          <w:szCs w:val="24"/>
        </w:rPr>
        <w:t>3</w:t>
      </w:r>
      <w:r w:rsidR="002D1675"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9407AA" w:rsidRPr="00A23B39">
        <w:rPr>
          <w:rFonts w:ascii="Times New Roman" w:eastAsia="Times New Roman" w:hAnsi="Times New Roman" w:cs="Times New Roman"/>
          <w:sz w:val="24"/>
          <w:szCs w:val="24"/>
        </w:rPr>
        <w:t>4</w:t>
      </w:r>
      <w:r w:rsidR="00A1391A">
        <w:rPr>
          <w:rFonts w:ascii="Times New Roman" w:eastAsia="Times New Roman" w:hAnsi="Times New Roman" w:cs="Times New Roman"/>
          <w:sz w:val="24"/>
          <w:szCs w:val="24"/>
        </w:rPr>
        <w:t>8</w:t>
      </w:r>
      <w:r w:rsidRPr="00A23B39">
        <w:rPr>
          <w:rFonts w:ascii="Times New Roman" w:eastAsia="Times New Roman" w:hAnsi="Times New Roman" w:cs="Times New Roman"/>
          <w:sz w:val="24"/>
          <w:szCs w:val="24"/>
        </w:rPr>
        <w:t>%</w:t>
      </w:r>
    </w:p>
    <w:p w14:paraId="1F0942B1" w14:textId="77777777" w:rsidR="009B2F1A" w:rsidRPr="00A23B39" w:rsidRDefault="009B2F1A" w:rsidP="009B2F1A">
      <w:pPr>
        <w:spacing w:after="0" w:line="240" w:lineRule="auto"/>
        <w:rPr>
          <w:rFonts w:ascii="Times New Roman" w:eastAsia="Times New Roman" w:hAnsi="Times New Roman" w:cs="Times New Roman"/>
          <w:sz w:val="24"/>
          <w:szCs w:val="24"/>
        </w:rPr>
      </w:pPr>
    </w:p>
    <w:p w14:paraId="4150465C" w14:textId="77777777" w:rsidR="008607D7" w:rsidRPr="00A23B39" w:rsidRDefault="008607D7" w:rsidP="009B2F1A">
      <w:pPr>
        <w:spacing w:after="0" w:line="240" w:lineRule="auto"/>
        <w:rPr>
          <w:rFonts w:ascii="Times New Roman" w:eastAsia="Times New Roman" w:hAnsi="Times New Roman" w:cs="Times New Roman"/>
          <w:sz w:val="24"/>
          <w:szCs w:val="24"/>
        </w:rPr>
      </w:pPr>
    </w:p>
    <w:p w14:paraId="3FA80AE4" w14:textId="6BE8E77D"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II.</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b/>
          <w:sz w:val="24"/>
          <w:szCs w:val="24"/>
        </w:rPr>
        <w:t>Ineligibility</w:t>
      </w:r>
      <w:r w:rsidR="008D25F2" w:rsidRPr="00A23B39">
        <w:rPr>
          <w:rFonts w:ascii="Times New Roman" w:eastAsia="Times New Roman" w:hAnsi="Times New Roman" w:cs="Times New Roman"/>
          <w:b/>
          <w:sz w:val="24"/>
          <w:szCs w:val="24"/>
        </w:rPr>
        <w:t xml:space="preserve"> for Competition, Spring </w:t>
      </w:r>
      <w:r w:rsidR="009407AA" w:rsidRPr="00A23B39">
        <w:rPr>
          <w:rFonts w:ascii="Times New Roman" w:eastAsia="Times New Roman" w:hAnsi="Times New Roman" w:cs="Times New Roman"/>
          <w:b/>
          <w:sz w:val="24"/>
          <w:szCs w:val="24"/>
        </w:rPr>
        <w:t>201</w:t>
      </w:r>
      <w:r w:rsidR="00076226">
        <w:rPr>
          <w:rFonts w:ascii="Times New Roman" w:eastAsia="Times New Roman" w:hAnsi="Times New Roman" w:cs="Times New Roman"/>
          <w:b/>
          <w:sz w:val="24"/>
          <w:szCs w:val="24"/>
        </w:rPr>
        <w:t>7</w:t>
      </w:r>
      <w:r w:rsidR="009407AA" w:rsidRPr="00A23B39">
        <w:rPr>
          <w:rFonts w:ascii="Times New Roman" w:eastAsia="Times New Roman" w:hAnsi="Times New Roman" w:cs="Times New Roman"/>
          <w:b/>
          <w:sz w:val="24"/>
          <w:szCs w:val="24"/>
        </w:rPr>
        <w:t xml:space="preserve"> </w:t>
      </w:r>
      <w:r w:rsidR="008D25F2" w:rsidRPr="00A23B39">
        <w:rPr>
          <w:rFonts w:ascii="Times New Roman" w:eastAsia="Times New Roman" w:hAnsi="Times New Roman" w:cs="Times New Roman"/>
          <w:b/>
          <w:sz w:val="24"/>
          <w:szCs w:val="24"/>
        </w:rPr>
        <w:t xml:space="preserve">and Fall </w:t>
      </w:r>
      <w:r w:rsidR="009407AA" w:rsidRPr="00A23B39">
        <w:rPr>
          <w:rFonts w:ascii="Times New Roman" w:eastAsia="Times New Roman" w:hAnsi="Times New Roman" w:cs="Times New Roman"/>
          <w:b/>
          <w:sz w:val="24"/>
          <w:szCs w:val="24"/>
        </w:rPr>
        <w:t>201</w:t>
      </w:r>
      <w:r w:rsidR="002E7188">
        <w:rPr>
          <w:rFonts w:ascii="Times New Roman" w:eastAsia="Times New Roman" w:hAnsi="Times New Roman" w:cs="Times New Roman"/>
          <w:b/>
          <w:sz w:val="24"/>
          <w:szCs w:val="24"/>
        </w:rPr>
        <w:t>7</w:t>
      </w:r>
      <w:r w:rsidRPr="00A23B39">
        <w:rPr>
          <w:rFonts w:ascii="Times New Roman" w:eastAsia="Times New Roman" w:hAnsi="Times New Roman" w:cs="Times New Roman"/>
          <w:b/>
          <w:sz w:val="24"/>
          <w:szCs w:val="24"/>
        </w:rPr>
        <w:t xml:space="preserve">: Reasons and </w:t>
      </w:r>
      <w:r w:rsidR="00492DAB" w:rsidRPr="00A23B39">
        <w:rPr>
          <w:rFonts w:ascii="Times New Roman" w:eastAsia="Times New Roman" w:hAnsi="Times New Roman" w:cs="Times New Roman"/>
          <w:b/>
          <w:sz w:val="24"/>
          <w:szCs w:val="24"/>
        </w:rPr>
        <w:t>Number</w:t>
      </w:r>
      <w:r w:rsidRPr="00A23B39">
        <w:rPr>
          <w:rFonts w:ascii="Times New Roman" w:eastAsia="Times New Roman" w:hAnsi="Times New Roman" w:cs="Times New Roman"/>
          <w:sz w:val="24"/>
          <w:szCs w:val="24"/>
        </w:rPr>
        <w:t xml:space="preserve"> </w:t>
      </w:r>
    </w:p>
    <w:p w14:paraId="2CB6B402" w14:textId="77777777" w:rsidR="00380D36" w:rsidRPr="00A23B39" w:rsidRDefault="00380D36"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p>
    <w:p w14:paraId="782468C5" w14:textId="2DDBE921" w:rsidR="009B2F1A" w:rsidRPr="00A23B39" w:rsidRDefault="009B2F1A" w:rsidP="00380D36">
      <w:pPr>
        <w:spacing w:after="0" w:line="240" w:lineRule="auto"/>
        <w:ind w:firstLine="720"/>
        <w:rPr>
          <w:rFonts w:ascii="Times New Roman" w:eastAsia="Times New Roman" w:hAnsi="Times New Roman" w:cs="Times New Roman"/>
          <w:sz w:val="24"/>
          <w:szCs w:val="24"/>
          <w:u w:val="single"/>
        </w:rPr>
      </w:pPr>
      <w:r w:rsidRPr="00A23B39">
        <w:rPr>
          <w:rFonts w:ascii="Times New Roman" w:eastAsia="Times New Roman" w:hAnsi="Times New Roman" w:cs="Times New Roman"/>
          <w:sz w:val="24"/>
          <w:szCs w:val="24"/>
          <w:u w:val="single"/>
        </w:rPr>
        <w:t>Reason</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u w:val="single"/>
        </w:rPr>
        <w:t xml:space="preserve"># </w:t>
      </w:r>
      <w:r w:rsidR="007B7C99" w:rsidRPr="00A23B39">
        <w:rPr>
          <w:rFonts w:ascii="Times New Roman" w:eastAsia="Times New Roman" w:hAnsi="Times New Roman" w:cs="Times New Roman"/>
          <w:sz w:val="24"/>
          <w:szCs w:val="24"/>
          <w:u w:val="single"/>
        </w:rPr>
        <w:t>Spring</w:t>
      </w:r>
      <w:r w:rsidR="00492DAB" w:rsidRPr="00A23B39">
        <w:rPr>
          <w:rFonts w:ascii="Times New Roman" w:eastAsia="Times New Roman" w:hAnsi="Times New Roman" w:cs="Times New Roman"/>
          <w:sz w:val="24"/>
          <w:szCs w:val="24"/>
          <w:u w:val="single"/>
        </w:rPr>
        <w:t xml:space="preserve"> </w:t>
      </w:r>
      <w:r w:rsidR="009407AA" w:rsidRPr="00A23B39">
        <w:rPr>
          <w:rFonts w:ascii="Times New Roman" w:eastAsia="Times New Roman" w:hAnsi="Times New Roman" w:cs="Times New Roman"/>
          <w:sz w:val="24"/>
          <w:szCs w:val="24"/>
          <w:u w:val="single"/>
        </w:rPr>
        <w:t>201</w:t>
      </w:r>
      <w:r w:rsidR="00076226">
        <w:rPr>
          <w:rFonts w:ascii="Times New Roman" w:eastAsia="Times New Roman" w:hAnsi="Times New Roman" w:cs="Times New Roman"/>
          <w:sz w:val="24"/>
          <w:szCs w:val="24"/>
          <w:u w:val="single"/>
        </w:rPr>
        <w:t>7</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u w:val="single"/>
        </w:rPr>
        <w:t xml:space="preserve"># </w:t>
      </w:r>
      <w:r w:rsidR="007B7C99" w:rsidRPr="00A23B39">
        <w:rPr>
          <w:rFonts w:ascii="Times New Roman" w:eastAsia="Times New Roman" w:hAnsi="Times New Roman" w:cs="Times New Roman"/>
          <w:sz w:val="24"/>
          <w:szCs w:val="24"/>
          <w:u w:val="single"/>
        </w:rPr>
        <w:t>Fall</w:t>
      </w:r>
      <w:r w:rsidR="00492DAB" w:rsidRPr="00A23B39">
        <w:rPr>
          <w:rFonts w:ascii="Times New Roman" w:eastAsia="Times New Roman" w:hAnsi="Times New Roman" w:cs="Times New Roman"/>
          <w:sz w:val="24"/>
          <w:szCs w:val="24"/>
          <w:u w:val="single"/>
        </w:rPr>
        <w:t xml:space="preserve"> </w:t>
      </w:r>
      <w:r w:rsidR="009407AA" w:rsidRPr="00A23B39">
        <w:rPr>
          <w:rFonts w:ascii="Times New Roman" w:eastAsia="Times New Roman" w:hAnsi="Times New Roman" w:cs="Times New Roman"/>
          <w:sz w:val="24"/>
          <w:szCs w:val="24"/>
          <w:u w:val="single"/>
        </w:rPr>
        <w:t>201</w:t>
      </w:r>
      <w:r w:rsidR="002E7188">
        <w:rPr>
          <w:rFonts w:ascii="Times New Roman" w:eastAsia="Times New Roman" w:hAnsi="Times New Roman" w:cs="Times New Roman"/>
          <w:sz w:val="24"/>
          <w:szCs w:val="24"/>
          <w:u w:val="single"/>
        </w:rPr>
        <w:t>7</w:t>
      </w:r>
    </w:p>
    <w:p w14:paraId="27D448AD" w14:textId="688B69DB"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18/24 credit-hour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F545FD" w:rsidRPr="00A23B39">
        <w:rPr>
          <w:rFonts w:ascii="Times New Roman" w:eastAsia="Times New Roman" w:hAnsi="Times New Roman" w:cs="Times New Roman"/>
          <w:sz w:val="24"/>
          <w:szCs w:val="24"/>
        </w:rPr>
        <w:t>0</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CE2AD9">
        <w:rPr>
          <w:rFonts w:ascii="Times New Roman" w:eastAsia="Times New Roman" w:hAnsi="Times New Roman" w:cs="Times New Roman"/>
          <w:sz w:val="24"/>
          <w:szCs w:val="24"/>
        </w:rPr>
        <w:t>5</w:t>
      </w:r>
    </w:p>
    <w:p w14:paraId="15F4D91C" w14:textId="4768F2B7"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Grade point average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CE2AD9">
        <w:rPr>
          <w:rFonts w:ascii="Times New Roman" w:eastAsia="Times New Roman" w:hAnsi="Times New Roman" w:cs="Times New Roman"/>
          <w:sz w:val="24"/>
          <w:szCs w:val="24"/>
        </w:rPr>
        <w:t>6</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1C58C9" w:rsidRPr="00A23B39">
        <w:rPr>
          <w:rFonts w:ascii="Times New Roman" w:eastAsia="Times New Roman" w:hAnsi="Times New Roman" w:cs="Times New Roman"/>
          <w:sz w:val="24"/>
          <w:szCs w:val="24"/>
        </w:rPr>
        <w:t>1</w:t>
      </w:r>
    </w:p>
    <w:p w14:paraId="6D39CCDA" w14:textId="20342F7F"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Six-credit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CE2AD9">
        <w:rPr>
          <w:rFonts w:ascii="Times New Roman" w:eastAsia="Times New Roman" w:hAnsi="Times New Roman" w:cs="Times New Roman"/>
          <w:sz w:val="24"/>
          <w:szCs w:val="24"/>
        </w:rPr>
        <w:t>6</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9F3E54" w:rsidRPr="00A23B39">
        <w:rPr>
          <w:rFonts w:ascii="Times New Roman" w:eastAsia="Times New Roman" w:hAnsi="Times New Roman" w:cs="Times New Roman"/>
          <w:sz w:val="24"/>
          <w:szCs w:val="24"/>
        </w:rPr>
        <w:t>2</w:t>
      </w:r>
    </w:p>
    <w:p w14:paraId="5D74C48D" w14:textId="10A27A76"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Percentage-of-degree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CE2AD9">
        <w:rPr>
          <w:rFonts w:ascii="Times New Roman" w:eastAsia="Times New Roman" w:hAnsi="Times New Roman" w:cs="Times New Roman"/>
          <w:sz w:val="24"/>
          <w:szCs w:val="24"/>
        </w:rPr>
        <w:t>2</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CE2AD9">
        <w:rPr>
          <w:rFonts w:ascii="Times New Roman" w:eastAsia="Times New Roman" w:hAnsi="Times New Roman" w:cs="Times New Roman"/>
          <w:sz w:val="24"/>
          <w:szCs w:val="24"/>
        </w:rPr>
        <w:t>6</w:t>
      </w:r>
    </w:p>
    <w:p w14:paraId="63A52AB7" w14:textId="77777777" w:rsidR="00A72731" w:rsidRPr="00A23B39" w:rsidRDefault="00A72731" w:rsidP="009B2F1A">
      <w:pPr>
        <w:spacing w:after="0" w:line="240" w:lineRule="auto"/>
        <w:ind w:left="720"/>
        <w:rPr>
          <w:rFonts w:ascii="Times New Roman" w:eastAsia="Times New Roman" w:hAnsi="Times New Roman" w:cs="Times New Roman"/>
          <w:sz w:val="24"/>
          <w:szCs w:val="24"/>
        </w:rPr>
      </w:pPr>
    </w:p>
    <w:p w14:paraId="526491FC" w14:textId="77777777" w:rsidR="00052822" w:rsidRPr="00A23B39" w:rsidRDefault="00052822" w:rsidP="009B2F1A">
      <w:pPr>
        <w:spacing w:after="0" w:line="240" w:lineRule="auto"/>
        <w:ind w:left="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These number</w:t>
      </w:r>
      <w:r w:rsidR="00426BD4" w:rsidRPr="00A23B39">
        <w:rPr>
          <w:rFonts w:ascii="Times New Roman" w:eastAsia="Times New Roman" w:hAnsi="Times New Roman" w:cs="Times New Roman"/>
          <w:sz w:val="24"/>
          <w:szCs w:val="24"/>
        </w:rPr>
        <w:t>s</w:t>
      </w:r>
      <w:r w:rsidRPr="00A23B39">
        <w:rPr>
          <w:rFonts w:ascii="Times New Roman" w:eastAsia="Times New Roman" w:hAnsi="Times New Roman" w:cs="Times New Roman"/>
          <w:sz w:val="24"/>
          <w:szCs w:val="24"/>
        </w:rPr>
        <w:t xml:space="preserve"> do not constitute the total number of student-athlete ineligible. Several student-athletes were ineligible for several reasons.</w:t>
      </w:r>
    </w:p>
    <w:p w14:paraId="774152C6" w14:textId="51D4D8C7" w:rsidR="009B2F1A" w:rsidRPr="00A23B39" w:rsidRDefault="009B2F1A" w:rsidP="009B2F1A">
      <w:pPr>
        <w:spacing w:after="0" w:line="240" w:lineRule="auto"/>
        <w:ind w:left="720"/>
        <w:rPr>
          <w:rFonts w:ascii="Times New Roman" w:eastAsia="Times New Roman" w:hAnsi="Times New Roman" w:cs="Times New Roman"/>
          <w:sz w:val="24"/>
          <w:szCs w:val="24"/>
        </w:rPr>
      </w:pPr>
    </w:p>
    <w:p w14:paraId="20117B28" w14:textId="77777777" w:rsidR="009B2F1A" w:rsidRPr="00A23B39" w:rsidRDefault="009B2F1A" w:rsidP="009B2F1A">
      <w:pPr>
        <w:spacing w:after="0" w:line="240" w:lineRule="auto"/>
        <w:rPr>
          <w:rFonts w:ascii="Times New Roman" w:eastAsia="Times New Roman" w:hAnsi="Times New Roman" w:cs="Times New Roman"/>
          <w:sz w:val="24"/>
          <w:szCs w:val="24"/>
        </w:rPr>
      </w:pPr>
    </w:p>
    <w:p w14:paraId="59AE5F82" w14:textId="77777777" w:rsidR="008607D7" w:rsidRPr="00A23B39" w:rsidRDefault="008607D7" w:rsidP="009B2F1A">
      <w:pPr>
        <w:spacing w:after="0" w:line="240" w:lineRule="auto"/>
        <w:rPr>
          <w:rFonts w:ascii="Times New Roman" w:eastAsia="Times New Roman" w:hAnsi="Times New Roman" w:cs="Times New Roman"/>
          <w:sz w:val="24"/>
          <w:szCs w:val="24"/>
        </w:rPr>
      </w:pPr>
    </w:p>
    <w:p w14:paraId="1192DDFD" w14:textId="77777777"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III</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b/>
          <w:sz w:val="24"/>
          <w:szCs w:val="24"/>
        </w:rPr>
        <w:t>Rules Compliance</w:t>
      </w:r>
      <w:r w:rsidRPr="00A23B39">
        <w:rPr>
          <w:rFonts w:ascii="Times New Roman" w:eastAsia="Times New Roman" w:hAnsi="Times New Roman" w:cs="Times New Roman"/>
          <w:sz w:val="24"/>
          <w:szCs w:val="24"/>
        </w:rPr>
        <w:t xml:space="preserve"> </w:t>
      </w:r>
    </w:p>
    <w:p w14:paraId="4A5AEBA1" w14:textId="77777777" w:rsidR="008607D7" w:rsidRPr="00A23B39" w:rsidRDefault="008607D7" w:rsidP="009B2F1A">
      <w:pPr>
        <w:spacing w:after="0" w:line="240" w:lineRule="auto"/>
        <w:rPr>
          <w:rFonts w:ascii="Times New Roman" w:eastAsia="Times New Roman" w:hAnsi="Times New Roman" w:cs="Times New Roman"/>
          <w:sz w:val="24"/>
          <w:szCs w:val="24"/>
        </w:rPr>
      </w:pPr>
    </w:p>
    <w:p w14:paraId="4CB390BD" w14:textId="5E3C5528" w:rsidR="00E7745B" w:rsidRPr="00A23B39" w:rsidRDefault="00E7745B" w:rsidP="00E7745B">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UM reported the following </w:t>
      </w:r>
      <w:r>
        <w:rPr>
          <w:rFonts w:ascii="Times New Roman" w:eastAsia="Times New Roman" w:hAnsi="Times New Roman" w:cs="Times New Roman"/>
          <w:sz w:val="24"/>
          <w:szCs w:val="24"/>
        </w:rPr>
        <w:t>7</w:t>
      </w:r>
      <w:r w:rsidRPr="00A23B39">
        <w:rPr>
          <w:rFonts w:ascii="Times New Roman" w:eastAsia="Times New Roman" w:hAnsi="Times New Roman" w:cs="Times New Roman"/>
          <w:sz w:val="24"/>
          <w:szCs w:val="24"/>
        </w:rPr>
        <w:t xml:space="preserve"> NCAA and/or BSC violations during the </w:t>
      </w:r>
      <w:r>
        <w:rPr>
          <w:rFonts w:ascii="Times New Roman" w:eastAsia="Times New Roman" w:hAnsi="Times New Roman" w:cs="Times New Roman"/>
          <w:sz w:val="24"/>
          <w:szCs w:val="24"/>
        </w:rPr>
        <w:t>2016-17</w:t>
      </w:r>
      <w:r w:rsidRPr="00A23B39">
        <w:rPr>
          <w:rFonts w:ascii="Times New Roman" w:eastAsia="Times New Roman" w:hAnsi="Times New Roman" w:cs="Times New Roman"/>
          <w:sz w:val="24"/>
          <w:szCs w:val="24"/>
        </w:rPr>
        <w:t xml:space="preserve"> year:</w:t>
      </w:r>
    </w:p>
    <w:p w14:paraId="1FC473BC" w14:textId="77777777" w:rsidR="00E7745B" w:rsidRPr="00A23B39" w:rsidRDefault="00E7745B" w:rsidP="00E7745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of student-athletes participating in voluntary activities was posted on social media.</w:t>
      </w:r>
    </w:p>
    <w:p w14:paraId="4E98BB4D" w14:textId="77777777" w:rsidR="00E7745B" w:rsidRPr="00A23B39" w:rsidRDefault="00E7745B" w:rsidP="00E7745B">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Assistant coach </w:t>
      </w:r>
      <w:r>
        <w:rPr>
          <w:rFonts w:ascii="Times New Roman" w:eastAsia="Times New Roman" w:hAnsi="Times New Roman" w:cs="Times New Roman"/>
          <w:sz w:val="24"/>
          <w:szCs w:val="24"/>
        </w:rPr>
        <w:t>direct messages a prospect with a graphic that had the phrase “Griz Offer”</w:t>
      </w:r>
      <w:r w:rsidRPr="00A23B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prospect tweeted it thus making the offer public.</w:t>
      </w:r>
    </w:p>
    <w:p w14:paraId="5456682A" w14:textId="77777777" w:rsidR="00E7745B" w:rsidRPr="00A23B39" w:rsidRDefault="00E7745B" w:rsidP="00E7745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 exceeded maximum number of phone calls to a prospect.</w:t>
      </w:r>
    </w:p>
    <w:p w14:paraId="11E70261" w14:textId="77777777" w:rsidR="00E7745B" w:rsidRPr="00A23B39" w:rsidRDefault="00E7745B" w:rsidP="00E7745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basketball scrimmage (required to be private) was mentioned in a news story thus making it public.</w:t>
      </w:r>
    </w:p>
    <w:p w14:paraId="66530506" w14:textId="4CD3954A" w:rsidR="00E7745B" w:rsidRPr="00A23B39" w:rsidRDefault="00E7745B" w:rsidP="00E7745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Student-athlete received travel expenses to an away-from-home competition while enrolled in less than 12 credits (Violation was uncovered prior to the student-athlete competing.)</w:t>
      </w:r>
    </w:p>
    <w:p w14:paraId="19F4A374" w14:textId="669A83CA" w:rsidR="00E7745B" w:rsidRDefault="00E7745B" w:rsidP="00E7745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lodging in a booster’s home, and one meal, were provided to a student-athlete parent.</w:t>
      </w:r>
    </w:p>
    <w:p w14:paraId="592F5EAC" w14:textId="77777777" w:rsidR="00E7745B" w:rsidRPr="00A23B39" w:rsidRDefault="00E7745B" w:rsidP="00E7745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Men’s tennis uniforms did not have the required Big Sky Conference logo.</w:t>
      </w:r>
    </w:p>
    <w:p w14:paraId="0C76908B" w14:textId="77777777" w:rsidR="00895782" w:rsidRPr="00A23B39" w:rsidRDefault="00895782" w:rsidP="00895782">
      <w:pPr>
        <w:spacing w:after="0" w:line="240" w:lineRule="auto"/>
        <w:rPr>
          <w:rFonts w:ascii="Times New Roman" w:eastAsia="Times New Roman" w:hAnsi="Times New Roman" w:cs="Times New Roman"/>
          <w:b/>
          <w:sz w:val="24"/>
          <w:szCs w:val="24"/>
        </w:rPr>
      </w:pPr>
      <w:r w:rsidRPr="00A23B39">
        <w:rPr>
          <w:rFonts w:ascii="Times New Roman" w:eastAsia="Times New Roman" w:hAnsi="Times New Roman" w:cs="Times New Roman"/>
          <w:b/>
          <w:sz w:val="24"/>
          <w:szCs w:val="24"/>
        </w:rPr>
        <w:t>IV</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b/>
          <w:sz w:val="24"/>
          <w:szCs w:val="24"/>
        </w:rPr>
        <w:t xml:space="preserve">Athletic Director’s Statement </w:t>
      </w:r>
    </w:p>
    <w:p w14:paraId="3B93E1CA" w14:textId="77777777" w:rsidR="00895782" w:rsidRPr="00A23B39" w:rsidRDefault="00895782" w:rsidP="00895782">
      <w:pPr>
        <w:spacing w:after="0" w:line="240" w:lineRule="auto"/>
        <w:rPr>
          <w:rFonts w:ascii="Times New Roman" w:eastAsia="Times New Roman" w:hAnsi="Times New Roman" w:cs="Times New Roman"/>
          <w:b/>
          <w:sz w:val="24"/>
          <w:szCs w:val="24"/>
        </w:rPr>
      </w:pPr>
    </w:p>
    <w:p w14:paraId="3349CC30"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The 201</w:t>
      </w:r>
      <w:r>
        <w:rPr>
          <w:rFonts w:ascii="Times New Roman" w:hAnsi="Times New Roman" w:cs="Times New Roman"/>
          <w:sz w:val="24"/>
          <w:szCs w:val="24"/>
        </w:rPr>
        <w:t>6</w:t>
      </w:r>
      <w:r w:rsidRPr="00A23B39">
        <w:rPr>
          <w:rFonts w:ascii="Times New Roman" w:hAnsi="Times New Roman" w:cs="Times New Roman"/>
          <w:sz w:val="24"/>
          <w:szCs w:val="24"/>
        </w:rPr>
        <w:t>-1</w:t>
      </w:r>
      <w:r>
        <w:rPr>
          <w:rFonts w:ascii="Times New Roman" w:hAnsi="Times New Roman" w:cs="Times New Roman"/>
          <w:sz w:val="24"/>
          <w:szCs w:val="24"/>
        </w:rPr>
        <w:t>7</w:t>
      </w:r>
      <w:r w:rsidRPr="00A23B39">
        <w:rPr>
          <w:rFonts w:ascii="Times New Roman" w:hAnsi="Times New Roman" w:cs="Times New Roman"/>
          <w:sz w:val="24"/>
          <w:szCs w:val="24"/>
        </w:rPr>
        <w:t xml:space="preserve"> academic year was another great year for Grizzly athletics. We continue to focus on a threefold mission of academic excellence, athletic success, and service to the community. </w:t>
      </w:r>
    </w:p>
    <w:p w14:paraId="312B240E" w14:textId="77777777" w:rsidR="00895782" w:rsidRPr="00A23B39" w:rsidRDefault="00895782" w:rsidP="00895782">
      <w:pPr>
        <w:shd w:val="clear" w:color="auto" w:fill="FFFFFF"/>
        <w:spacing w:before="100" w:beforeAutospacing="1" w:after="100" w:afterAutospacing="1" w:line="225" w:lineRule="atLeast"/>
        <w:rPr>
          <w:rFonts w:ascii="Times New Roman" w:hAnsi="Times New Roman" w:cs="Times New Roman"/>
          <w:sz w:val="24"/>
          <w:szCs w:val="24"/>
        </w:rPr>
      </w:pPr>
      <w:r w:rsidRPr="00A23B39">
        <w:rPr>
          <w:rFonts w:ascii="Times New Roman" w:hAnsi="Times New Roman" w:cs="Times New Roman"/>
          <w:sz w:val="24"/>
          <w:szCs w:val="24"/>
        </w:rPr>
        <w:t>The academic accomplishments of the student-athletes are well-documented in Section I. Student-athletes continue to outpace the general student population in credits completed, overall GPA, retention</w:t>
      </w:r>
      <w:r>
        <w:rPr>
          <w:rFonts w:ascii="Times New Roman" w:hAnsi="Times New Roman" w:cs="Times New Roman"/>
          <w:sz w:val="24"/>
          <w:szCs w:val="24"/>
        </w:rPr>
        <w:t xml:space="preserve"> rates, and graduation success. Some department highlights include:</w:t>
      </w:r>
    </w:p>
    <w:p w14:paraId="5F130606" w14:textId="77777777" w:rsidR="00895782" w:rsidRPr="00A23B39" w:rsidRDefault="00895782" w:rsidP="00895782">
      <w:pPr>
        <w:shd w:val="clear" w:color="auto" w:fill="FFFFFF"/>
        <w:spacing w:before="100" w:beforeAutospacing="1" w:after="100" w:afterAutospacing="1" w:line="225" w:lineRule="atLeast"/>
        <w:rPr>
          <w:rFonts w:ascii="Times New Roman" w:hAnsi="Times New Roman" w:cs="Times New Roman"/>
          <w:b/>
          <w:sz w:val="24"/>
          <w:szCs w:val="24"/>
          <w:u w:val="single"/>
        </w:rPr>
      </w:pPr>
      <w:r w:rsidRPr="00A23B39">
        <w:rPr>
          <w:rFonts w:ascii="Times New Roman" w:hAnsi="Times New Roman" w:cs="Times New Roman"/>
          <w:b/>
          <w:sz w:val="24"/>
          <w:szCs w:val="24"/>
          <w:u w:val="single"/>
        </w:rPr>
        <w:t xml:space="preserve"> Academic Excellence</w:t>
      </w:r>
    </w:p>
    <w:p w14:paraId="77DB0551" w14:textId="77777777" w:rsidR="00895782" w:rsidRDefault="00895782" w:rsidP="00895782">
      <w:pPr>
        <w:shd w:val="clear" w:color="auto" w:fill="FFFFFF"/>
        <w:spacing w:before="100" w:beforeAutospacing="1" w:after="100" w:afterAutospacing="1" w:line="225" w:lineRule="atLeast"/>
        <w:rPr>
          <w:rFonts w:ascii="Times New Roman" w:hAnsi="Times New Roman" w:cs="Times New Roman"/>
          <w:color w:val="222222"/>
          <w:sz w:val="24"/>
          <w:szCs w:val="24"/>
        </w:rPr>
      </w:pPr>
      <w:r w:rsidRPr="00A23B39">
        <w:rPr>
          <w:rFonts w:ascii="Times New Roman" w:hAnsi="Times New Roman" w:cs="Times New Roman"/>
          <w:sz w:val="24"/>
          <w:szCs w:val="24"/>
        </w:rPr>
        <w:t xml:space="preserve">The </w:t>
      </w:r>
      <w:r>
        <w:rPr>
          <w:rFonts w:ascii="Times New Roman" w:hAnsi="Times New Roman" w:cs="Times New Roman"/>
          <w:sz w:val="24"/>
          <w:szCs w:val="24"/>
        </w:rPr>
        <w:t>25</w:t>
      </w:r>
      <w:r w:rsidRPr="00130C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23B39">
        <w:rPr>
          <w:rFonts w:ascii="Times New Roman" w:hAnsi="Times New Roman" w:cs="Times New Roman"/>
          <w:sz w:val="24"/>
          <w:szCs w:val="24"/>
        </w:rPr>
        <w:t xml:space="preserve">annual Lindsay Honors Banquet held on </w:t>
      </w:r>
      <w:r>
        <w:rPr>
          <w:rFonts w:ascii="Times New Roman" w:hAnsi="Times New Roman" w:cs="Times New Roman"/>
          <w:sz w:val="24"/>
          <w:szCs w:val="24"/>
        </w:rPr>
        <w:t>April 25, 2017</w:t>
      </w:r>
      <w:r w:rsidRPr="00A23B39">
        <w:rPr>
          <w:rFonts w:ascii="Times New Roman" w:hAnsi="Times New Roman" w:cs="Times New Roman"/>
          <w:sz w:val="24"/>
          <w:szCs w:val="24"/>
        </w:rPr>
        <w:t xml:space="preserve"> recognized </w:t>
      </w:r>
      <w:r>
        <w:rPr>
          <w:rFonts w:ascii="Times New Roman" w:hAnsi="Times New Roman" w:cs="Times New Roman"/>
          <w:sz w:val="24"/>
          <w:szCs w:val="24"/>
        </w:rPr>
        <w:t>more than 200</w:t>
      </w:r>
      <w:r w:rsidRPr="00A23B39">
        <w:rPr>
          <w:rFonts w:ascii="Times New Roman" w:hAnsi="Times New Roman" w:cs="Times New Roman"/>
          <w:sz w:val="24"/>
          <w:szCs w:val="24"/>
        </w:rPr>
        <w:t xml:space="preserve"> student-athletes for maintaining a 3.0 or higher cumulative GPA. </w:t>
      </w:r>
      <w:r>
        <w:rPr>
          <w:rFonts w:ascii="Times New Roman" w:hAnsi="Times New Roman" w:cs="Times New Roman"/>
          <w:sz w:val="24"/>
          <w:szCs w:val="24"/>
        </w:rPr>
        <w:t xml:space="preserve">It was the first time since the banquet was instituted the number of student-athletes honored exceeded 200. </w:t>
      </w:r>
      <w:r w:rsidRPr="00A23B39">
        <w:rPr>
          <w:rFonts w:ascii="Times New Roman" w:hAnsi="Times New Roman" w:cs="Times New Roman"/>
          <w:color w:val="222222"/>
          <w:sz w:val="24"/>
          <w:szCs w:val="24"/>
        </w:rPr>
        <w:t xml:space="preserve">The President Awards, presented to the student-athletes with the highest GPAs over the previous two semesters, were taken home by </w:t>
      </w:r>
      <w:r>
        <w:rPr>
          <w:rFonts w:ascii="Times New Roman" w:hAnsi="Times New Roman" w:cs="Times New Roman"/>
          <w:color w:val="222222"/>
          <w:sz w:val="24"/>
          <w:szCs w:val="24"/>
        </w:rPr>
        <w:t>Fabijan Krslovic</w:t>
      </w:r>
      <w:r w:rsidRPr="00A23B39">
        <w:rPr>
          <w:rFonts w:ascii="Times New Roman" w:hAnsi="Times New Roman" w:cs="Times New Roman"/>
          <w:color w:val="222222"/>
          <w:sz w:val="24"/>
          <w:szCs w:val="24"/>
        </w:rPr>
        <w:t xml:space="preserve"> </w:t>
      </w:r>
      <w:r>
        <w:rPr>
          <w:rFonts w:ascii="Times New Roman" w:hAnsi="Times New Roman" w:cs="Times New Roman"/>
          <w:color w:val="222222"/>
          <w:sz w:val="24"/>
          <w:szCs w:val="24"/>
        </w:rPr>
        <w:t>from men’s basketball</w:t>
      </w:r>
      <w:r w:rsidRPr="00A23B39">
        <w:rPr>
          <w:rFonts w:ascii="Times New Roman" w:hAnsi="Times New Roman" w:cs="Times New Roman"/>
          <w:color w:val="222222"/>
          <w:sz w:val="24"/>
          <w:szCs w:val="24"/>
        </w:rPr>
        <w:t xml:space="preserve"> </w:t>
      </w:r>
      <w:r>
        <w:rPr>
          <w:rFonts w:ascii="Times New Roman" w:hAnsi="Times New Roman" w:cs="Times New Roman"/>
          <w:color w:val="222222"/>
          <w:sz w:val="24"/>
          <w:szCs w:val="24"/>
        </w:rPr>
        <w:t>a</w:t>
      </w:r>
      <w:r w:rsidRPr="00A23B39">
        <w:rPr>
          <w:rFonts w:ascii="Times New Roman" w:hAnsi="Times New Roman" w:cs="Times New Roman"/>
          <w:color w:val="222222"/>
          <w:sz w:val="24"/>
          <w:szCs w:val="24"/>
        </w:rPr>
        <w:t xml:space="preserve">nd </w:t>
      </w:r>
      <w:r>
        <w:rPr>
          <w:rFonts w:ascii="Times New Roman" w:hAnsi="Times New Roman" w:cs="Times New Roman"/>
          <w:color w:val="222222"/>
          <w:sz w:val="24"/>
          <w:szCs w:val="24"/>
        </w:rPr>
        <w:t xml:space="preserve">Claire Dalman, a pole vaulter on the track and field team. Both maintained a perfect </w:t>
      </w:r>
      <w:r w:rsidRPr="00A23B39">
        <w:rPr>
          <w:rFonts w:ascii="Times New Roman" w:hAnsi="Times New Roman" w:cs="Times New Roman"/>
          <w:color w:val="222222"/>
          <w:sz w:val="24"/>
          <w:szCs w:val="24"/>
        </w:rPr>
        <w:t>4.0 GPA</w:t>
      </w:r>
      <w:r>
        <w:rPr>
          <w:rFonts w:ascii="Times New Roman" w:hAnsi="Times New Roman" w:cs="Times New Roman"/>
          <w:color w:val="222222"/>
          <w:sz w:val="24"/>
          <w:szCs w:val="24"/>
        </w:rPr>
        <w:t>.</w:t>
      </w:r>
    </w:p>
    <w:p w14:paraId="2867FF45" w14:textId="77777777" w:rsidR="00895782" w:rsidRPr="00A23B39" w:rsidRDefault="00895782" w:rsidP="00895782">
      <w:pPr>
        <w:shd w:val="clear" w:color="auto" w:fill="FFFFFF"/>
        <w:spacing w:before="100" w:beforeAutospacing="1" w:after="100" w:afterAutospacing="1" w:line="225" w:lineRule="atLeast"/>
        <w:rPr>
          <w:rFonts w:ascii="Times New Roman" w:hAnsi="Times New Roman" w:cs="Times New Roman"/>
          <w:color w:val="222222"/>
          <w:sz w:val="24"/>
          <w:szCs w:val="24"/>
        </w:rPr>
      </w:pPr>
      <w:r>
        <w:rPr>
          <w:rFonts w:ascii="Times New Roman" w:hAnsi="Times New Roman" w:cs="Times New Roman"/>
          <w:color w:val="222222"/>
          <w:sz w:val="24"/>
          <w:szCs w:val="24"/>
        </w:rPr>
        <w:t>Women’s cross-country, women’s softball, and women’s tennis earned NCAA Public Recognition Awards for programs ranking in the top 10 percent in their sport in the country for Academic Progress Rate (APR). APR is an annual scorecard of academic achievement calculated for all NCAA Division I sports teams. For the fourth straight year, Montana had multiple teams recognized.</w:t>
      </w:r>
    </w:p>
    <w:p w14:paraId="38B8C3DF"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t>Athletic Success</w:t>
      </w:r>
    </w:p>
    <w:p w14:paraId="233F18A2"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p>
    <w:p w14:paraId="46A0B16E"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The 201</w:t>
      </w:r>
      <w:r>
        <w:rPr>
          <w:rFonts w:ascii="Times New Roman" w:hAnsi="Times New Roman" w:cs="Times New Roman"/>
          <w:sz w:val="24"/>
          <w:szCs w:val="24"/>
        </w:rPr>
        <w:t>6</w:t>
      </w:r>
      <w:r w:rsidRPr="00A23B39">
        <w:rPr>
          <w:rFonts w:ascii="Times New Roman" w:hAnsi="Times New Roman" w:cs="Times New Roman"/>
          <w:sz w:val="24"/>
          <w:szCs w:val="24"/>
        </w:rPr>
        <w:t>-1</w:t>
      </w:r>
      <w:r>
        <w:rPr>
          <w:rFonts w:ascii="Times New Roman" w:hAnsi="Times New Roman" w:cs="Times New Roman"/>
          <w:sz w:val="24"/>
          <w:szCs w:val="24"/>
        </w:rPr>
        <w:t>7</w:t>
      </w:r>
      <w:r w:rsidRPr="00A23B39">
        <w:rPr>
          <w:rFonts w:ascii="Times New Roman" w:hAnsi="Times New Roman" w:cs="Times New Roman"/>
          <w:sz w:val="24"/>
          <w:szCs w:val="24"/>
        </w:rPr>
        <w:t xml:space="preserve"> academic year marked a number of athletic successes for various Grizzly teams. </w:t>
      </w:r>
      <w:r>
        <w:rPr>
          <w:rFonts w:ascii="Times New Roman" w:hAnsi="Times New Roman" w:cs="Times New Roman"/>
          <w:sz w:val="24"/>
          <w:szCs w:val="24"/>
        </w:rPr>
        <w:t>None more thrilling than the softball team winning their first Big Sky Conference tournament championship and participating in the NCAA tournament. In just its third year of existence, the softball program has been a huge success and a very popular addition to the university. Former head coach Jamie Pinkerton was named conference Coach of the Year for the second straight season.</w:t>
      </w:r>
    </w:p>
    <w:p w14:paraId="1DC393BE"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p>
    <w:p w14:paraId="73079E23"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The women’s cross-country team placed fifth in the conference, the team’s best finish since 2011. The women’s track and field team finished second at both the indoor and outdoor conference championship meets. The indoor team scored 102 points, a program record, despite not having a true indoor training facility. The outdoor team scored 116 points, second best in program history and just nine points back of conference champion Northern Arizona. There were a number of outstanding individual performances for both the men and women.</w:t>
      </w:r>
    </w:p>
    <w:p w14:paraId="064A94D0"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p>
    <w:p w14:paraId="763B98D8"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Grizzly men’s tennis team made a terrific run in the Big Sky Conference championship tournament, falling to Idaho in the championship match. </w:t>
      </w:r>
      <w:r w:rsidRPr="00A23B39">
        <w:rPr>
          <w:rFonts w:ascii="Times New Roman" w:hAnsi="Times New Roman" w:cs="Times New Roman"/>
          <w:sz w:val="24"/>
          <w:szCs w:val="24"/>
        </w:rPr>
        <w:t>Overall, 1</w:t>
      </w:r>
      <w:r>
        <w:rPr>
          <w:rFonts w:ascii="Times New Roman" w:hAnsi="Times New Roman" w:cs="Times New Roman"/>
          <w:sz w:val="24"/>
          <w:szCs w:val="24"/>
        </w:rPr>
        <w:t>2</w:t>
      </w:r>
      <w:r w:rsidRPr="00A23B39">
        <w:rPr>
          <w:rFonts w:ascii="Times New Roman" w:hAnsi="Times New Roman" w:cs="Times New Roman"/>
          <w:sz w:val="24"/>
          <w:szCs w:val="24"/>
        </w:rPr>
        <w:t xml:space="preserve"> Grizzly teams participated in post-season play.</w:t>
      </w:r>
    </w:p>
    <w:p w14:paraId="676399E4" w14:textId="77777777" w:rsidR="00895782" w:rsidRDefault="00895782" w:rsidP="00895782">
      <w:pPr>
        <w:pStyle w:val="ListParagraph"/>
        <w:spacing w:after="0" w:line="240" w:lineRule="auto"/>
        <w:ind w:left="0"/>
        <w:contextualSpacing w:val="0"/>
        <w:rPr>
          <w:rFonts w:ascii="Times New Roman" w:hAnsi="Times New Roman" w:cs="Times New Roman"/>
          <w:b/>
          <w:sz w:val="24"/>
          <w:szCs w:val="24"/>
          <w:u w:val="single"/>
        </w:rPr>
      </w:pPr>
    </w:p>
    <w:p w14:paraId="55705EF6"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lastRenderedPageBreak/>
        <w:t>Community Service</w:t>
      </w:r>
      <w:bookmarkStart w:id="0" w:name="_GoBack"/>
      <w:bookmarkEnd w:id="0"/>
    </w:p>
    <w:p w14:paraId="52F7D99C"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p>
    <w:p w14:paraId="09641223"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Student-athletes contributed 3,633</w:t>
      </w:r>
      <w:r w:rsidRPr="00A23B39">
        <w:rPr>
          <w:rFonts w:ascii="Times New Roman" w:hAnsi="Times New Roman" w:cs="Times New Roman"/>
          <w:sz w:val="24"/>
          <w:szCs w:val="24"/>
        </w:rPr>
        <w:t xml:space="preserve"> hours of community service during the 201</w:t>
      </w:r>
      <w:r>
        <w:rPr>
          <w:rFonts w:ascii="Times New Roman" w:hAnsi="Times New Roman" w:cs="Times New Roman"/>
          <w:sz w:val="24"/>
          <w:szCs w:val="24"/>
        </w:rPr>
        <w:t>6</w:t>
      </w:r>
      <w:r w:rsidRPr="00A23B39">
        <w:rPr>
          <w:rFonts w:ascii="Times New Roman" w:hAnsi="Times New Roman" w:cs="Times New Roman"/>
          <w:sz w:val="24"/>
          <w:szCs w:val="24"/>
        </w:rPr>
        <w:t>-1</w:t>
      </w:r>
      <w:r>
        <w:rPr>
          <w:rFonts w:ascii="Times New Roman" w:hAnsi="Times New Roman" w:cs="Times New Roman"/>
          <w:sz w:val="24"/>
          <w:szCs w:val="24"/>
        </w:rPr>
        <w:t>7</w:t>
      </w:r>
      <w:r w:rsidRPr="00A23B39">
        <w:rPr>
          <w:rFonts w:ascii="Times New Roman" w:hAnsi="Times New Roman" w:cs="Times New Roman"/>
          <w:sz w:val="24"/>
          <w:szCs w:val="24"/>
        </w:rPr>
        <w:t xml:space="preserve"> academic year. The “Griz in the Community” program, is supervised by athletic academic advisor Charity Atteberry. Numerous non-profits, schools, and events benefit from this increased focus in giving back to the community. The student-athletes have also learned many valuable life-lessons.</w:t>
      </w:r>
    </w:p>
    <w:p w14:paraId="5F1881BC"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p>
    <w:p w14:paraId="4A35EBE7"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t>Coaching Staff Updates</w:t>
      </w:r>
    </w:p>
    <w:p w14:paraId="11A7D842"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p>
    <w:p w14:paraId="6F201F8F"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Women’s softball coach Jamie Pinkerton left to take a similar position at Iowa State University. A search is currently underway for his replacement.</w:t>
      </w:r>
    </w:p>
    <w:p w14:paraId="3E67AB02"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p>
    <w:p w14:paraId="2A184185"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Women’s golf coach Matt Higgins left to take an athletic administrative position at Upper Iowa University. Long-time men’s tennis coach Kris Nord has agreed to serve as the interim women’s golf coach until a replacement is found. We anticipate having a new women’s golf coach on board by January 1, 2018. Assistant tennis coach Jason Brown is filling in as interim men’s tennis coach until Kris returns.</w:t>
      </w:r>
    </w:p>
    <w:p w14:paraId="7F966454"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p>
    <w:p w14:paraId="4793E2A0"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Allison Lawrence was named head women’s volleyball coach on January 17, 2017. Allison has been an assistant with the program since 2010 and was a volleyball student-athlete at Oregon State University.</w:t>
      </w:r>
    </w:p>
    <w:p w14:paraId="0F69F490"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p>
    <w:p w14:paraId="6ED7E305"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t>Facilities</w:t>
      </w:r>
    </w:p>
    <w:p w14:paraId="6B2D252F" w14:textId="77777777" w:rsidR="00895782" w:rsidRPr="00A23B39" w:rsidRDefault="00895782" w:rsidP="00895782">
      <w:pPr>
        <w:pStyle w:val="ListParagraph"/>
        <w:spacing w:after="0" w:line="240" w:lineRule="auto"/>
        <w:ind w:left="0"/>
        <w:contextualSpacing w:val="0"/>
        <w:rPr>
          <w:rFonts w:ascii="Times New Roman" w:hAnsi="Times New Roman" w:cs="Times New Roman"/>
          <w:b/>
          <w:sz w:val="24"/>
          <w:szCs w:val="24"/>
          <w:u w:val="single"/>
        </w:rPr>
      </w:pPr>
    </w:p>
    <w:p w14:paraId="3DF86B58"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Dedication of t</w:t>
      </w:r>
      <w:r w:rsidRPr="00A23B39">
        <w:rPr>
          <w:rFonts w:ascii="Times New Roman" w:hAnsi="Times New Roman" w:cs="Times New Roman"/>
          <w:sz w:val="24"/>
          <w:szCs w:val="24"/>
        </w:rPr>
        <w:t>he Washington-Grizzly Champi</w:t>
      </w:r>
      <w:r>
        <w:rPr>
          <w:rFonts w:ascii="Times New Roman" w:hAnsi="Times New Roman" w:cs="Times New Roman"/>
          <w:sz w:val="24"/>
          <w:szCs w:val="24"/>
        </w:rPr>
        <w:t xml:space="preserve">ons Center is set for October 13, 2017. </w:t>
      </w:r>
      <w:r w:rsidRPr="00A23B39">
        <w:rPr>
          <w:rFonts w:ascii="Times New Roman" w:hAnsi="Times New Roman" w:cs="Times New Roman"/>
          <w:sz w:val="24"/>
          <w:szCs w:val="24"/>
        </w:rPr>
        <w:t xml:space="preserve">The </w:t>
      </w:r>
      <w:r>
        <w:rPr>
          <w:rFonts w:ascii="Times New Roman" w:hAnsi="Times New Roman" w:cs="Times New Roman"/>
          <w:sz w:val="24"/>
          <w:szCs w:val="24"/>
        </w:rPr>
        <w:t>50</w:t>
      </w:r>
      <w:r w:rsidRPr="00A23B39">
        <w:rPr>
          <w:rFonts w:ascii="Times New Roman" w:hAnsi="Times New Roman" w:cs="Times New Roman"/>
          <w:sz w:val="24"/>
          <w:szCs w:val="24"/>
        </w:rPr>
        <w:t xml:space="preserve">,000+ square-foot, $14 million dollar facility will house a new football locker room, student-athlete weight room, meeting rooms, and other support facilities for patrons at Grizzly football games. </w:t>
      </w:r>
      <w:r>
        <w:rPr>
          <w:rFonts w:ascii="Times New Roman" w:hAnsi="Times New Roman" w:cs="Times New Roman"/>
          <w:sz w:val="24"/>
          <w:szCs w:val="24"/>
        </w:rPr>
        <w:t xml:space="preserve">It is a spectacular addition that will greatly improve the student-athlete experience at the University of Montana. </w:t>
      </w:r>
    </w:p>
    <w:p w14:paraId="7E3ADEC4"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p>
    <w:p w14:paraId="3380F034"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Installation of a new center-hung video/scoreboard system in the Adams Center is ongoing and will be operational before the 2017-18 basketball seasons. Private funds will pay for the entire project. </w:t>
      </w:r>
    </w:p>
    <w:p w14:paraId="748BBD0D" w14:textId="77777777" w:rsidR="00895782" w:rsidRDefault="00895782" w:rsidP="00895782">
      <w:pPr>
        <w:pStyle w:val="ListParagraph"/>
        <w:spacing w:after="0" w:line="240" w:lineRule="auto"/>
        <w:ind w:left="0"/>
        <w:contextualSpacing w:val="0"/>
        <w:rPr>
          <w:rFonts w:ascii="Times New Roman" w:hAnsi="Times New Roman" w:cs="Times New Roman"/>
          <w:sz w:val="24"/>
          <w:szCs w:val="24"/>
        </w:rPr>
      </w:pPr>
    </w:p>
    <w:p w14:paraId="2FE08479" w14:textId="77777777" w:rsidR="00895782" w:rsidRPr="00A23B39" w:rsidRDefault="00895782" w:rsidP="0089578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The Montana Board of Regents granted the university spending authority to move forward with improvements to the softball field. Permanent bleachers for 630+ patrons and permanent restrooms and a concession stand will replace the temporary bleachers, portable restrooms and current concession trailer. Private funds will once again fund the entire $625,000 project with completion anticipated prior to the start of the 2018 season.</w:t>
      </w:r>
    </w:p>
    <w:p w14:paraId="7EDBCDFD" w14:textId="77777777" w:rsidR="000A03CB" w:rsidRPr="00A23B39" w:rsidRDefault="000A03CB" w:rsidP="007B02B9">
      <w:pPr>
        <w:pStyle w:val="ListParagraph"/>
        <w:spacing w:after="0" w:line="240" w:lineRule="auto"/>
        <w:ind w:left="0"/>
        <w:contextualSpacing w:val="0"/>
        <w:rPr>
          <w:rFonts w:ascii="Times New Roman" w:hAnsi="Times New Roman" w:cs="Times New Roman"/>
          <w:sz w:val="24"/>
          <w:szCs w:val="24"/>
        </w:rPr>
      </w:pPr>
    </w:p>
    <w:sectPr w:rsidR="000A03CB" w:rsidRPr="00A23B39" w:rsidSect="00CF53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6D8F" w14:textId="77777777" w:rsidR="00255A02" w:rsidRDefault="00255A02" w:rsidP="00D23037">
      <w:pPr>
        <w:spacing w:after="0" w:line="240" w:lineRule="auto"/>
      </w:pPr>
      <w:r>
        <w:separator/>
      </w:r>
    </w:p>
  </w:endnote>
  <w:endnote w:type="continuationSeparator" w:id="0">
    <w:p w14:paraId="4C4ADDA6" w14:textId="77777777" w:rsidR="00255A02" w:rsidRDefault="00255A02" w:rsidP="00D2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57947" w14:textId="77777777" w:rsidR="00255A02" w:rsidRDefault="00255A02" w:rsidP="00D23037">
      <w:pPr>
        <w:spacing w:after="0" w:line="240" w:lineRule="auto"/>
      </w:pPr>
      <w:r>
        <w:separator/>
      </w:r>
    </w:p>
  </w:footnote>
  <w:footnote w:type="continuationSeparator" w:id="0">
    <w:p w14:paraId="77B71E0D" w14:textId="77777777" w:rsidR="00255A02" w:rsidRDefault="00255A02" w:rsidP="00D2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093880"/>
      <w:docPartObj>
        <w:docPartGallery w:val="Page Numbers (Top of Page)"/>
        <w:docPartUnique/>
      </w:docPartObj>
    </w:sdtPr>
    <w:sdtEndPr>
      <w:rPr>
        <w:noProof/>
      </w:rPr>
    </w:sdtEndPr>
    <w:sdtContent>
      <w:p w14:paraId="160130E6" w14:textId="70B29634" w:rsidR="00B03CE7" w:rsidRDefault="00A32EB4">
        <w:pPr>
          <w:pStyle w:val="Header"/>
          <w:jc w:val="right"/>
        </w:pPr>
        <w:r>
          <w:fldChar w:fldCharType="begin"/>
        </w:r>
        <w:r w:rsidR="00B03CE7">
          <w:instrText xml:space="preserve"> PAGE   \* MERGEFORMAT </w:instrText>
        </w:r>
        <w:r>
          <w:fldChar w:fldCharType="separate"/>
        </w:r>
        <w:r w:rsidR="005D4447">
          <w:rPr>
            <w:noProof/>
          </w:rPr>
          <w:t>1</w:t>
        </w:r>
        <w:r>
          <w:rPr>
            <w:noProof/>
          </w:rPr>
          <w:fldChar w:fldCharType="end"/>
        </w:r>
      </w:p>
    </w:sdtContent>
  </w:sdt>
  <w:p w14:paraId="46BD91D0" w14:textId="77777777" w:rsidR="00B03CE7" w:rsidRDefault="00B03CE7">
    <w:pPr>
      <w:pStyle w:val="Header"/>
    </w:pPr>
  </w:p>
  <w:p w14:paraId="718FC37C" w14:textId="77777777" w:rsidR="00B03CE7" w:rsidRDefault="00B03C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4EF"/>
    <w:multiLevelType w:val="hybridMultilevel"/>
    <w:tmpl w:val="DE5C2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62114"/>
    <w:multiLevelType w:val="hybridMultilevel"/>
    <w:tmpl w:val="E63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27AC6"/>
    <w:multiLevelType w:val="hybridMultilevel"/>
    <w:tmpl w:val="5D4E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776C99"/>
    <w:multiLevelType w:val="hybridMultilevel"/>
    <w:tmpl w:val="EE6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C60C6"/>
    <w:multiLevelType w:val="hybridMultilevel"/>
    <w:tmpl w:val="A50E8B30"/>
    <w:lvl w:ilvl="0" w:tplc="4204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1A"/>
    <w:rsid w:val="000009EF"/>
    <w:rsid w:val="00002AC8"/>
    <w:rsid w:val="0001735B"/>
    <w:rsid w:val="00047CBD"/>
    <w:rsid w:val="00052822"/>
    <w:rsid w:val="00076226"/>
    <w:rsid w:val="00085961"/>
    <w:rsid w:val="000917A7"/>
    <w:rsid w:val="000A03CB"/>
    <w:rsid w:val="000E1138"/>
    <w:rsid w:val="001009EA"/>
    <w:rsid w:val="00135717"/>
    <w:rsid w:val="0013685E"/>
    <w:rsid w:val="00153DDE"/>
    <w:rsid w:val="001B0DD4"/>
    <w:rsid w:val="001B5DE3"/>
    <w:rsid w:val="001C58C9"/>
    <w:rsid w:val="001D09EF"/>
    <w:rsid w:val="001F7DA0"/>
    <w:rsid w:val="00202711"/>
    <w:rsid w:val="00211197"/>
    <w:rsid w:val="002172D3"/>
    <w:rsid w:val="00227715"/>
    <w:rsid w:val="00231F1F"/>
    <w:rsid w:val="00251EEB"/>
    <w:rsid w:val="00255A02"/>
    <w:rsid w:val="00263767"/>
    <w:rsid w:val="0027789C"/>
    <w:rsid w:val="00295F65"/>
    <w:rsid w:val="002C11ED"/>
    <w:rsid w:val="002C72ED"/>
    <w:rsid w:val="002D1675"/>
    <w:rsid w:val="002D55A2"/>
    <w:rsid w:val="002E7188"/>
    <w:rsid w:val="003150C2"/>
    <w:rsid w:val="00315122"/>
    <w:rsid w:val="003442A9"/>
    <w:rsid w:val="00380D36"/>
    <w:rsid w:val="003A30BA"/>
    <w:rsid w:val="003A514C"/>
    <w:rsid w:val="003C71F0"/>
    <w:rsid w:val="003D6145"/>
    <w:rsid w:val="003D615D"/>
    <w:rsid w:val="003D7F39"/>
    <w:rsid w:val="003E293E"/>
    <w:rsid w:val="003F665E"/>
    <w:rsid w:val="00426BD4"/>
    <w:rsid w:val="0045563F"/>
    <w:rsid w:val="00487447"/>
    <w:rsid w:val="00492DAB"/>
    <w:rsid w:val="00493C5A"/>
    <w:rsid w:val="00497968"/>
    <w:rsid w:val="004A0010"/>
    <w:rsid w:val="004C185F"/>
    <w:rsid w:val="004E0897"/>
    <w:rsid w:val="004E23FB"/>
    <w:rsid w:val="004F568E"/>
    <w:rsid w:val="005216D4"/>
    <w:rsid w:val="00564845"/>
    <w:rsid w:val="0057056B"/>
    <w:rsid w:val="005721FB"/>
    <w:rsid w:val="005A0A3B"/>
    <w:rsid w:val="005D4447"/>
    <w:rsid w:val="005F719E"/>
    <w:rsid w:val="00622A9A"/>
    <w:rsid w:val="006418B0"/>
    <w:rsid w:val="00670CF4"/>
    <w:rsid w:val="00671DC0"/>
    <w:rsid w:val="00672268"/>
    <w:rsid w:val="006827A3"/>
    <w:rsid w:val="00683F04"/>
    <w:rsid w:val="006B2032"/>
    <w:rsid w:val="006D448A"/>
    <w:rsid w:val="006D5563"/>
    <w:rsid w:val="006D6BBE"/>
    <w:rsid w:val="006F3ABB"/>
    <w:rsid w:val="006F46AE"/>
    <w:rsid w:val="00717002"/>
    <w:rsid w:val="00720F31"/>
    <w:rsid w:val="00756B15"/>
    <w:rsid w:val="007A6ED9"/>
    <w:rsid w:val="007B02B9"/>
    <w:rsid w:val="007B7C99"/>
    <w:rsid w:val="00803D8E"/>
    <w:rsid w:val="008240E8"/>
    <w:rsid w:val="00846D92"/>
    <w:rsid w:val="008607D7"/>
    <w:rsid w:val="00895782"/>
    <w:rsid w:val="008B5D37"/>
    <w:rsid w:val="008C3AFC"/>
    <w:rsid w:val="008C7277"/>
    <w:rsid w:val="008D25F2"/>
    <w:rsid w:val="008E2FA7"/>
    <w:rsid w:val="008F1318"/>
    <w:rsid w:val="00917566"/>
    <w:rsid w:val="009407AA"/>
    <w:rsid w:val="009528CA"/>
    <w:rsid w:val="009578F1"/>
    <w:rsid w:val="009729E3"/>
    <w:rsid w:val="00976725"/>
    <w:rsid w:val="009857A7"/>
    <w:rsid w:val="009A1BBD"/>
    <w:rsid w:val="009B2F1A"/>
    <w:rsid w:val="009B7C7F"/>
    <w:rsid w:val="009C600C"/>
    <w:rsid w:val="009F3E54"/>
    <w:rsid w:val="00A01413"/>
    <w:rsid w:val="00A1391A"/>
    <w:rsid w:val="00A23638"/>
    <w:rsid w:val="00A23B39"/>
    <w:rsid w:val="00A32EB4"/>
    <w:rsid w:val="00A4777D"/>
    <w:rsid w:val="00A57CEE"/>
    <w:rsid w:val="00A63D78"/>
    <w:rsid w:val="00A66D2E"/>
    <w:rsid w:val="00A72731"/>
    <w:rsid w:val="00A776D8"/>
    <w:rsid w:val="00AB5710"/>
    <w:rsid w:val="00AC25DE"/>
    <w:rsid w:val="00AC5FA4"/>
    <w:rsid w:val="00AD5214"/>
    <w:rsid w:val="00AD6A89"/>
    <w:rsid w:val="00AF0BEA"/>
    <w:rsid w:val="00B03CE7"/>
    <w:rsid w:val="00B34A2B"/>
    <w:rsid w:val="00B34C97"/>
    <w:rsid w:val="00B45CCE"/>
    <w:rsid w:val="00B55044"/>
    <w:rsid w:val="00B92888"/>
    <w:rsid w:val="00B94037"/>
    <w:rsid w:val="00B97B2B"/>
    <w:rsid w:val="00BB55C2"/>
    <w:rsid w:val="00BC2F5E"/>
    <w:rsid w:val="00BD2889"/>
    <w:rsid w:val="00BF47EC"/>
    <w:rsid w:val="00BF6DC0"/>
    <w:rsid w:val="00C1261C"/>
    <w:rsid w:val="00C3220F"/>
    <w:rsid w:val="00C35DB2"/>
    <w:rsid w:val="00C43DBE"/>
    <w:rsid w:val="00C57F0B"/>
    <w:rsid w:val="00C63B9B"/>
    <w:rsid w:val="00CC579E"/>
    <w:rsid w:val="00CC759E"/>
    <w:rsid w:val="00CD607F"/>
    <w:rsid w:val="00CE2AD9"/>
    <w:rsid w:val="00CF46F4"/>
    <w:rsid w:val="00CF5331"/>
    <w:rsid w:val="00CF7358"/>
    <w:rsid w:val="00D01920"/>
    <w:rsid w:val="00D024C0"/>
    <w:rsid w:val="00D226D5"/>
    <w:rsid w:val="00D23037"/>
    <w:rsid w:val="00D32FE9"/>
    <w:rsid w:val="00D418FE"/>
    <w:rsid w:val="00D562F7"/>
    <w:rsid w:val="00D57754"/>
    <w:rsid w:val="00D678FD"/>
    <w:rsid w:val="00D90B03"/>
    <w:rsid w:val="00D95336"/>
    <w:rsid w:val="00DE2C19"/>
    <w:rsid w:val="00E545C2"/>
    <w:rsid w:val="00E7745B"/>
    <w:rsid w:val="00E80AEE"/>
    <w:rsid w:val="00E80B50"/>
    <w:rsid w:val="00E90074"/>
    <w:rsid w:val="00EA017E"/>
    <w:rsid w:val="00ED2065"/>
    <w:rsid w:val="00EE7A15"/>
    <w:rsid w:val="00F37322"/>
    <w:rsid w:val="00F545FD"/>
    <w:rsid w:val="00F577FF"/>
    <w:rsid w:val="00F60921"/>
    <w:rsid w:val="00F6555B"/>
    <w:rsid w:val="00F72ED0"/>
    <w:rsid w:val="00F7566A"/>
    <w:rsid w:val="00F96495"/>
    <w:rsid w:val="00F97797"/>
    <w:rsid w:val="00FA05F4"/>
    <w:rsid w:val="00FE488D"/>
    <w:rsid w:val="00FF1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909DA"/>
  <w15:docId w15:val="{AFFDF26F-12A8-4500-80F0-96FED93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5D"/>
    <w:rPr>
      <w:rFonts w:ascii="Tahoma" w:hAnsi="Tahoma" w:cs="Tahoma"/>
      <w:sz w:val="16"/>
      <w:szCs w:val="16"/>
    </w:rPr>
  </w:style>
  <w:style w:type="paragraph" w:styleId="ListParagraph">
    <w:name w:val="List Paragraph"/>
    <w:basedOn w:val="Normal"/>
    <w:uiPriority w:val="34"/>
    <w:qFormat/>
    <w:rsid w:val="00A72731"/>
    <w:pPr>
      <w:ind w:left="720"/>
      <w:contextualSpacing/>
    </w:pPr>
  </w:style>
  <w:style w:type="paragraph" w:styleId="Header">
    <w:name w:val="header"/>
    <w:basedOn w:val="Normal"/>
    <w:link w:val="HeaderChar"/>
    <w:uiPriority w:val="99"/>
    <w:unhideWhenUsed/>
    <w:rsid w:val="00D23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37"/>
  </w:style>
  <w:style w:type="paragraph" w:styleId="Footer">
    <w:name w:val="footer"/>
    <w:basedOn w:val="Normal"/>
    <w:link w:val="FooterChar"/>
    <w:uiPriority w:val="99"/>
    <w:unhideWhenUsed/>
    <w:rsid w:val="00D23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37"/>
  </w:style>
  <w:style w:type="character" w:styleId="Hyperlink">
    <w:name w:val="Hyperlink"/>
    <w:basedOn w:val="DefaultParagraphFont"/>
    <w:uiPriority w:val="99"/>
    <w:unhideWhenUsed/>
    <w:rsid w:val="00D226D5"/>
    <w:rPr>
      <w:color w:val="0000FF" w:themeColor="hyperlink"/>
      <w:u w:val="single"/>
    </w:rPr>
  </w:style>
  <w:style w:type="character" w:styleId="CommentReference">
    <w:name w:val="annotation reference"/>
    <w:basedOn w:val="DefaultParagraphFont"/>
    <w:uiPriority w:val="99"/>
    <w:semiHidden/>
    <w:unhideWhenUsed/>
    <w:rsid w:val="00EE7A15"/>
    <w:rPr>
      <w:sz w:val="16"/>
      <w:szCs w:val="16"/>
    </w:rPr>
  </w:style>
  <w:style w:type="paragraph" w:styleId="CommentText">
    <w:name w:val="annotation text"/>
    <w:basedOn w:val="Normal"/>
    <w:link w:val="CommentTextChar"/>
    <w:uiPriority w:val="99"/>
    <w:semiHidden/>
    <w:unhideWhenUsed/>
    <w:rsid w:val="00EE7A15"/>
    <w:pPr>
      <w:spacing w:line="240" w:lineRule="auto"/>
    </w:pPr>
    <w:rPr>
      <w:sz w:val="20"/>
      <w:szCs w:val="20"/>
    </w:rPr>
  </w:style>
  <w:style w:type="character" w:customStyle="1" w:styleId="CommentTextChar">
    <w:name w:val="Comment Text Char"/>
    <w:basedOn w:val="DefaultParagraphFont"/>
    <w:link w:val="CommentText"/>
    <w:uiPriority w:val="99"/>
    <w:semiHidden/>
    <w:rsid w:val="00EE7A15"/>
    <w:rPr>
      <w:sz w:val="20"/>
      <w:szCs w:val="20"/>
    </w:rPr>
  </w:style>
  <w:style w:type="paragraph" w:styleId="CommentSubject">
    <w:name w:val="annotation subject"/>
    <w:basedOn w:val="CommentText"/>
    <w:next w:val="CommentText"/>
    <w:link w:val="CommentSubjectChar"/>
    <w:uiPriority w:val="99"/>
    <w:semiHidden/>
    <w:unhideWhenUsed/>
    <w:rsid w:val="00EE7A15"/>
    <w:rPr>
      <w:b/>
      <w:bCs/>
    </w:rPr>
  </w:style>
  <w:style w:type="character" w:customStyle="1" w:styleId="CommentSubjectChar">
    <w:name w:val="Comment Subject Char"/>
    <w:basedOn w:val="CommentTextChar"/>
    <w:link w:val="CommentSubject"/>
    <w:uiPriority w:val="99"/>
    <w:semiHidden/>
    <w:rsid w:val="00EE7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7189">
      <w:bodyDiv w:val="1"/>
      <w:marLeft w:val="0"/>
      <w:marRight w:val="0"/>
      <w:marTop w:val="0"/>
      <w:marBottom w:val="0"/>
      <w:divBdr>
        <w:top w:val="none" w:sz="0" w:space="0" w:color="auto"/>
        <w:left w:val="none" w:sz="0" w:space="0" w:color="auto"/>
        <w:bottom w:val="none" w:sz="0" w:space="0" w:color="auto"/>
        <w:right w:val="none" w:sz="0" w:space="0" w:color="auto"/>
      </w:divBdr>
    </w:div>
    <w:div w:id="1573201156">
      <w:bodyDiv w:val="1"/>
      <w:marLeft w:val="0"/>
      <w:marRight w:val="0"/>
      <w:marTop w:val="0"/>
      <w:marBottom w:val="0"/>
      <w:divBdr>
        <w:top w:val="none" w:sz="0" w:space="0" w:color="auto"/>
        <w:left w:val="none" w:sz="0" w:space="0" w:color="auto"/>
        <w:bottom w:val="none" w:sz="0" w:space="0" w:color="auto"/>
        <w:right w:val="none" w:sz="0" w:space="0" w:color="auto"/>
      </w:divBdr>
      <w:divsChild>
        <w:div w:id="607660808">
          <w:marLeft w:val="0"/>
          <w:marRight w:val="0"/>
          <w:marTop w:val="0"/>
          <w:marBottom w:val="0"/>
          <w:divBdr>
            <w:top w:val="none" w:sz="0" w:space="0" w:color="auto"/>
            <w:left w:val="none" w:sz="0" w:space="0" w:color="auto"/>
            <w:bottom w:val="none" w:sz="0" w:space="0" w:color="auto"/>
            <w:right w:val="none" w:sz="0" w:space="0" w:color="auto"/>
          </w:divBdr>
          <w:divsChild>
            <w:div w:id="1059356295">
              <w:marLeft w:val="0"/>
              <w:marRight w:val="0"/>
              <w:marTop w:val="0"/>
              <w:marBottom w:val="0"/>
              <w:divBdr>
                <w:top w:val="none" w:sz="0" w:space="0" w:color="auto"/>
                <w:left w:val="none" w:sz="0" w:space="0" w:color="auto"/>
                <w:bottom w:val="none" w:sz="0" w:space="0" w:color="auto"/>
                <w:right w:val="none" w:sz="0" w:space="0" w:color="auto"/>
              </w:divBdr>
              <w:divsChild>
                <w:div w:id="916087870">
                  <w:marLeft w:val="0"/>
                  <w:marRight w:val="0"/>
                  <w:marTop w:val="0"/>
                  <w:marBottom w:val="0"/>
                  <w:divBdr>
                    <w:top w:val="none" w:sz="0" w:space="0" w:color="auto"/>
                    <w:left w:val="none" w:sz="0" w:space="0" w:color="auto"/>
                    <w:bottom w:val="single" w:sz="6" w:space="0" w:color="111111"/>
                    <w:right w:val="none" w:sz="0" w:space="0" w:color="auto"/>
                  </w:divBdr>
                  <w:divsChild>
                    <w:div w:id="910887945">
                      <w:marLeft w:val="0"/>
                      <w:marRight w:val="0"/>
                      <w:marTop w:val="0"/>
                      <w:marBottom w:val="0"/>
                      <w:divBdr>
                        <w:top w:val="none" w:sz="0" w:space="0" w:color="auto"/>
                        <w:left w:val="none" w:sz="0" w:space="0" w:color="auto"/>
                        <w:bottom w:val="none" w:sz="0" w:space="0" w:color="auto"/>
                        <w:right w:val="none" w:sz="0" w:space="0" w:color="auto"/>
                      </w:divBdr>
                      <w:divsChild>
                        <w:div w:id="5817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CC22-C792-4872-A4F9-DBA22CF1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lopachjj</dc:creator>
  <cp:lastModifiedBy>Hollist, Dusten R.</cp:lastModifiedBy>
  <cp:revision>2</cp:revision>
  <cp:lastPrinted>2011-09-27T18:13:00Z</cp:lastPrinted>
  <dcterms:created xsi:type="dcterms:W3CDTF">2017-09-14T16:06:00Z</dcterms:created>
  <dcterms:modified xsi:type="dcterms:W3CDTF">2017-09-14T16:06:00Z</dcterms:modified>
</cp:coreProperties>
</file>