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914" w:rsidRPr="00890BB8" w:rsidRDefault="00503914" w:rsidP="00503914">
      <w:pPr>
        <w:tabs>
          <w:tab w:val="left" w:pos="285"/>
          <w:tab w:val="center" w:pos="4320"/>
        </w:tabs>
        <w:jc w:val="center"/>
        <w:rPr>
          <w:rFonts w:ascii="Arial" w:hAnsi="Arial" w:cs="Arial"/>
          <w:b/>
        </w:rPr>
      </w:pPr>
      <w:bookmarkStart w:id="0" w:name="_GoBack"/>
      <w:bookmarkEnd w:id="0"/>
      <w:r w:rsidRPr="00CE2C39">
        <w:rPr>
          <w:rStyle w:val="Heading1Char"/>
          <w:rFonts w:eastAsiaTheme="minorHAnsi"/>
        </w:rPr>
        <w:t xml:space="preserve">ASCRC </w:t>
      </w:r>
      <w:r>
        <w:rPr>
          <w:rStyle w:val="Heading1Char"/>
          <w:rFonts w:eastAsiaTheme="minorHAnsi"/>
        </w:rPr>
        <w:t>Minutes</w:t>
      </w:r>
      <w:r w:rsidRPr="00CE2C39">
        <w:rPr>
          <w:rStyle w:val="Heading1Char"/>
          <w:rFonts w:eastAsiaTheme="minorHAnsi"/>
        </w:rPr>
        <w:t xml:space="preserve"> </w:t>
      </w:r>
      <w:r w:rsidR="00566E61">
        <w:rPr>
          <w:rStyle w:val="Heading1Char"/>
          <w:rFonts w:eastAsiaTheme="minorHAnsi"/>
        </w:rPr>
        <w:t>4</w:t>
      </w:r>
      <w:r w:rsidR="00C46487">
        <w:rPr>
          <w:rStyle w:val="Heading1Char"/>
          <w:rFonts w:eastAsiaTheme="minorHAnsi"/>
        </w:rPr>
        <w:t>/</w:t>
      </w:r>
      <w:r w:rsidR="00566E61">
        <w:rPr>
          <w:rStyle w:val="Heading1Char"/>
          <w:rFonts w:eastAsiaTheme="minorHAnsi"/>
        </w:rPr>
        <w:t>4</w:t>
      </w:r>
      <w:r w:rsidRPr="00CE2C39">
        <w:rPr>
          <w:rStyle w:val="Heading1Char"/>
          <w:rFonts w:eastAsiaTheme="minorHAnsi"/>
        </w:rPr>
        <w:t>/1</w:t>
      </w:r>
      <w:r w:rsidR="000B0ABD">
        <w:rPr>
          <w:rStyle w:val="Heading1Char"/>
          <w:rFonts w:eastAsiaTheme="minorHAnsi"/>
        </w:rPr>
        <w:t>7</w:t>
      </w:r>
      <w:r w:rsidRPr="00890BB8">
        <w:rPr>
          <w:rFonts w:ascii="Arial" w:hAnsi="Arial" w:cs="Arial"/>
          <w:b/>
        </w:rPr>
        <w:br/>
      </w:r>
      <w:r w:rsidRPr="00890BB8">
        <w:rPr>
          <w:rFonts w:ascii="Arial" w:hAnsi="Arial" w:cs="Arial"/>
        </w:rPr>
        <w:t>2:</w:t>
      </w:r>
      <w:r w:rsidR="005C773E">
        <w:rPr>
          <w:rFonts w:ascii="Arial" w:hAnsi="Arial" w:cs="Arial"/>
        </w:rPr>
        <w:t>0</w:t>
      </w:r>
      <w:r w:rsidRPr="00890BB8">
        <w:rPr>
          <w:rFonts w:ascii="Arial" w:hAnsi="Arial" w:cs="Arial"/>
        </w:rPr>
        <w:t xml:space="preserve">0 </w:t>
      </w:r>
      <w:r w:rsidR="00FF5B73">
        <w:rPr>
          <w:rFonts w:ascii="Arial" w:hAnsi="Arial" w:cs="Arial"/>
        </w:rPr>
        <w:t>GBB 225</w:t>
      </w:r>
    </w:p>
    <w:p w:rsidR="00503914" w:rsidRPr="00A8671A" w:rsidRDefault="00503914" w:rsidP="00503914">
      <w:pPr>
        <w:pStyle w:val="Heading2"/>
        <w:rPr>
          <w:rStyle w:val="Heading2Char"/>
          <w:i/>
          <w:sz w:val="24"/>
          <w:szCs w:val="24"/>
        </w:rPr>
      </w:pPr>
      <w:r w:rsidRPr="009B75B0">
        <w:t>Call to order</w:t>
      </w:r>
      <w:r w:rsidRPr="009B75B0">
        <w:br/>
      </w:r>
    </w:p>
    <w:p w:rsidR="001C4424" w:rsidRDefault="00503914" w:rsidP="00503914">
      <w:r>
        <w:t>Members Present:</w:t>
      </w:r>
      <w:r w:rsidR="0050051C">
        <w:t xml:space="preserve"> </w:t>
      </w:r>
      <w:r>
        <w:t xml:space="preserve">D. Coffin, </w:t>
      </w:r>
      <w:r w:rsidR="00FC41DE">
        <w:t xml:space="preserve"> </w:t>
      </w:r>
      <w:r w:rsidR="00566E61">
        <w:t xml:space="preserve">I. Crummy </w:t>
      </w:r>
      <w:r>
        <w:t xml:space="preserve">J. Eglin, </w:t>
      </w:r>
      <w:r w:rsidR="00FC41DE">
        <w:t>C. Fitzpatrick,</w:t>
      </w:r>
      <w:r w:rsidR="000B0ABD">
        <w:t xml:space="preserve"> </w:t>
      </w:r>
      <w:r w:rsidR="00FC41DE">
        <w:t xml:space="preserve"> </w:t>
      </w:r>
      <w:r w:rsidR="000B0ABD">
        <w:t xml:space="preserve">B. Love, </w:t>
      </w:r>
      <w:r w:rsidR="00A461FB">
        <w:t>T. Missett</w:t>
      </w:r>
      <w:r w:rsidR="003A40A8">
        <w:t>,</w:t>
      </w:r>
      <w:r w:rsidR="00A461FB">
        <w:t xml:space="preserve"> </w:t>
      </w:r>
      <w:r w:rsidR="009F1EF2">
        <w:t xml:space="preserve">D. Morell, </w:t>
      </w:r>
      <w:r>
        <w:t>G. St. George,</w:t>
      </w:r>
      <w:r w:rsidRPr="008D6282">
        <w:t xml:space="preserve"> </w:t>
      </w:r>
      <w:r w:rsidR="00FF5B73">
        <w:t>M. Semanoff</w:t>
      </w:r>
      <w:r w:rsidR="00862BFB">
        <w:t xml:space="preserve">, </w:t>
      </w:r>
      <w:r w:rsidR="00FF5B73">
        <w:t xml:space="preserve"> </w:t>
      </w:r>
      <w:r w:rsidR="00862BFB">
        <w:t xml:space="preserve">A. Schafer, </w:t>
      </w:r>
      <w:r>
        <w:t>E. Uchimoto</w:t>
      </w:r>
      <w:r w:rsidR="0012348F">
        <w:t xml:space="preserve">, </w:t>
      </w:r>
      <w:r w:rsidR="0012348F" w:rsidRPr="0012348F">
        <w:t xml:space="preserve"> </w:t>
      </w:r>
      <w:r w:rsidR="00862BFB">
        <w:t>M. Welch</w:t>
      </w:r>
      <w:r w:rsidR="0012348F">
        <w:br/>
      </w:r>
      <w:r>
        <w:t>Ex-Officio Present</w:t>
      </w:r>
      <w:r w:rsidR="000B0ABD">
        <w:t xml:space="preserve">: </w:t>
      </w:r>
      <w:r w:rsidR="00862BFB">
        <w:t xml:space="preserve">B. French </w:t>
      </w:r>
      <w:r w:rsidR="00566E61">
        <w:t xml:space="preserve">N. Greymorning, B. </w:t>
      </w:r>
      <w:r w:rsidR="00566E61" w:rsidRPr="009C7A48">
        <w:t>Holzworth</w:t>
      </w:r>
      <w:r w:rsidR="00566E61">
        <w:t xml:space="preserve"> </w:t>
      </w:r>
      <w:r w:rsidR="00375625">
        <w:t>N. Lindsay</w:t>
      </w:r>
      <w:r w:rsidR="00FC66FB">
        <w:br/>
      </w:r>
      <w:r>
        <w:t>Members Excused:</w:t>
      </w:r>
      <w:r w:rsidR="0012348F">
        <w:t xml:space="preserve"> </w:t>
      </w:r>
      <w:r w:rsidR="003A40A8" w:rsidRPr="008D6282">
        <w:t>M. Boller</w:t>
      </w:r>
      <w:r w:rsidR="00F15179">
        <w:t>,</w:t>
      </w:r>
      <w:r w:rsidR="00862BFB">
        <w:t xml:space="preserve"> </w:t>
      </w:r>
      <w:r w:rsidR="00566E61">
        <w:t xml:space="preserve">J. Hickman, </w:t>
      </w:r>
      <w:r w:rsidR="00862BFB">
        <w:t>B. Hillman</w:t>
      </w:r>
      <w:r w:rsidR="00FC41DE" w:rsidRPr="00FC41DE">
        <w:t xml:space="preserve"> </w:t>
      </w:r>
      <w:r w:rsidR="00FC66FB">
        <w:br/>
      </w:r>
    </w:p>
    <w:p w:rsidR="00503914" w:rsidRDefault="00503914" w:rsidP="00503914">
      <w:r w:rsidRPr="002F0AD7">
        <w:t>The minutes from</w:t>
      </w:r>
      <w:r>
        <w:t xml:space="preserve"> </w:t>
      </w:r>
      <w:r w:rsidR="00566E61">
        <w:t>3</w:t>
      </w:r>
      <w:r w:rsidR="009F1EF2">
        <w:t>/</w:t>
      </w:r>
      <w:r w:rsidR="00FF5B73">
        <w:t>14</w:t>
      </w:r>
      <w:r w:rsidRPr="002F0AD7">
        <w:t>/1</w:t>
      </w:r>
      <w:r w:rsidR="00FF5B73">
        <w:t>7</w:t>
      </w:r>
      <w:r w:rsidRPr="002F0AD7">
        <w:t xml:space="preserve"> were</w:t>
      </w:r>
      <w:r w:rsidR="001B119C">
        <w:t xml:space="preserve"> </w:t>
      </w:r>
      <w:r w:rsidRPr="002F0AD7">
        <w:t xml:space="preserve">approved. </w:t>
      </w:r>
    </w:p>
    <w:p w:rsidR="00747F3D" w:rsidRDefault="00747F3D" w:rsidP="000B1392">
      <w:pPr>
        <w:pStyle w:val="Heading2"/>
      </w:pPr>
      <w:r>
        <w:t xml:space="preserve">Communication: </w:t>
      </w:r>
      <w:r w:rsidR="000B1392">
        <w:br/>
      </w:r>
    </w:p>
    <w:p w:rsidR="004C3DFE" w:rsidRDefault="004C3DFE" w:rsidP="00BB37EF">
      <w:pPr>
        <w:numPr>
          <w:ilvl w:val="0"/>
          <w:numId w:val="27"/>
        </w:numPr>
        <w:spacing w:after="0" w:line="240" w:lineRule="auto"/>
      </w:pPr>
      <w:r>
        <w:t xml:space="preserve">The revised Honors Policy was approved at the Senate meeting.  The International Baccalaureate recommendation was presented as information and a message was sent to affected departments.   There have been a few responses and concerns.  </w:t>
      </w:r>
      <w:r>
        <w:br/>
      </w:r>
    </w:p>
    <w:p w:rsidR="004C3DFE" w:rsidRDefault="004C3DFE" w:rsidP="00BB37EF">
      <w:pPr>
        <w:numPr>
          <w:ilvl w:val="0"/>
          <w:numId w:val="27"/>
        </w:numPr>
        <w:spacing w:after="0" w:line="240" w:lineRule="auto"/>
      </w:pPr>
      <w:r>
        <w:t>Members were encouraged to attend the General Education Review and Assessment listening session on Friday, April 7</w:t>
      </w:r>
      <w:r w:rsidRPr="004C3DFE">
        <w:rPr>
          <w:vertAlign w:val="superscript"/>
        </w:rPr>
        <w:t>th</w:t>
      </w:r>
      <w:r>
        <w:t xml:space="preserve"> from 1:00-3:00 p.m. in DHC 119.  The revised proposal was sent electronically for consideration. </w:t>
      </w:r>
      <w:r>
        <w:br/>
      </w:r>
    </w:p>
    <w:p w:rsidR="000B0ABD" w:rsidRDefault="004C3DFE" w:rsidP="001615A1">
      <w:pPr>
        <w:numPr>
          <w:ilvl w:val="0"/>
          <w:numId w:val="27"/>
        </w:numPr>
        <w:spacing w:after="0" w:line="240" w:lineRule="auto"/>
      </w:pPr>
      <w:r>
        <w:t>ASCRC has been invited to visit the Defense Critical Language Program during the week of May 22-25</w:t>
      </w:r>
      <w:r w:rsidRPr="00AE7C90">
        <w:rPr>
          <w:vertAlign w:val="superscript"/>
        </w:rPr>
        <w:t>th</w:t>
      </w:r>
      <w:r>
        <w:t xml:space="preserve"> or the first two weeks in August.  The visit would be from 10:30 </w:t>
      </w:r>
      <w:proofErr w:type="spellStart"/>
      <w:r>
        <w:t>a.m</w:t>
      </w:r>
      <w:proofErr w:type="spellEnd"/>
      <w:r>
        <w:t xml:space="preserve"> -1:30 p.m. and </w:t>
      </w:r>
      <w:proofErr w:type="gramStart"/>
      <w:r>
        <w:t>would  include</w:t>
      </w:r>
      <w:proofErr w:type="gramEnd"/>
      <w:r>
        <w:t xml:space="preserve"> lunch.  The program is hoping to submit 4 requests for permanent courses for Arabic and Persian.   The military requested French and Egyptian dialect of Arabic to be taught next fall.  The program was hoping to have the permanent numbers in place to avoid over use</w:t>
      </w:r>
      <w:r w:rsidR="00AE7C90">
        <w:t xml:space="preserve"> of the experimental number.   Given there are only a few meetings remaining in the semester, Chair Eglin would rather the requests be reviewed in the fall.  </w:t>
      </w:r>
    </w:p>
    <w:p w:rsidR="00260E8E" w:rsidRDefault="00BB37EF" w:rsidP="004B380A">
      <w:pPr>
        <w:pStyle w:val="Heading2"/>
      </w:pPr>
      <w:r>
        <w:t>Business Items</w:t>
      </w:r>
      <w:r w:rsidR="00FC41DE">
        <w:br/>
      </w:r>
    </w:p>
    <w:p w:rsidR="004C3DFE" w:rsidRDefault="004C3DFE" w:rsidP="005C3692">
      <w:pPr>
        <w:pStyle w:val="ListParagraph"/>
        <w:numPr>
          <w:ilvl w:val="0"/>
          <w:numId w:val="39"/>
        </w:numPr>
      </w:pPr>
      <w:r>
        <w:t xml:space="preserve">The late course forms to reduce the credits of SPNS 101 and 102 from 5 to 4 were approved. </w:t>
      </w:r>
      <w:r>
        <w:br/>
      </w:r>
    </w:p>
    <w:p w:rsidR="004C3DFE" w:rsidRDefault="004C3DFE" w:rsidP="005C3692">
      <w:pPr>
        <w:pStyle w:val="ListParagraph"/>
        <w:numPr>
          <w:ilvl w:val="0"/>
          <w:numId w:val="39"/>
        </w:numPr>
      </w:pPr>
      <w:r>
        <w:t>The General Education Consent Agenda was also approved.  It was noted that the course number for Physics in the movies needs to be changed</w:t>
      </w:r>
      <w:r w:rsidR="00AE7C90">
        <w:t xml:space="preserve"> to 191</w:t>
      </w:r>
      <w:r>
        <w:t xml:space="preserve">.   The </w:t>
      </w:r>
      <w:r w:rsidR="00AE7C90">
        <w:t>number listed is already in use and an e-</w:t>
      </w:r>
      <w:proofErr w:type="spellStart"/>
      <w:r w:rsidR="00AE7C90">
        <w:t>curr</w:t>
      </w:r>
      <w:proofErr w:type="spellEnd"/>
      <w:r w:rsidR="00AE7C90">
        <w:t xml:space="preserve"> form was not submitted last year to establish the permanent course number. </w:t>
      </w:r>
      <w:r>
        <w:t xml:space="preserve">  There are two ethic course renewals that are pending appeal.  The Committee is hoping to have responses before the end of the academic year.   </w:t>
      </w:r>
      <w:r>
        <w:br/>
      </w:r>
    </w:p>
    <w:p w:rsidR="000F2495" w:rsidRDefault="004C3DFE" w:rsidP="005C3692">
      <w:pPr>
        <w:pStyle w:val="ListParagraph"/>
        <w:numPr>
          <w:ilvl w:val="0"/>
          <w:numId w:val="39"/>
        </w:numPr>
      </w:pPr>
      <w:r>
        <w:t>The committee discussed the proposal to eliminate reference to symbolic systems in the general education program</w:t>
      </w:r>
      <w:r w:rsidR="00D4688F">
        <w:t xml:space="preserve">.  The current practice to apply for the exemption involves counting the credits in </w:t>
      </w:r>
      <w:r w:rsidR="00D4688F">
        <w:lastRenderedPageBreak/>
        <w:t xml:space="preserve">the major.  The symbolic systems courses are already required by the majors and are not counted as general education courses.   Symbolic systems courses are not a substitution for language courses, and should not be represented in this way.  Students in the Associate of Arts program at Missoula College currently have the option of a language or symbolic systems to fulfill </w:t>
      </w:r>
      <w:proofErr w:type="spellStart"/>
      <w:r w:rsidR="00D4688F">
        <w:t>UM’s</w:t>
      </w:r>
      <w:proofErr w:type="spellEnd"/>
      <w:r w:rsidR="00D4688F">
        <w:t xml:space="preserve"> general education program, but there is no documentation as to why this is an option.   Because Missoula College is a part of UM, Missoula College students are not considered </w:t>
      </w:r>
      <w:proofErr w:type="spellStart"/>
      <w:r w:rsidR="00D4688F">
        <w:t>MUS</w:t>
      </w:r>
      <w:proofErr w:type="spellEnd"/>
      <w:r w:rsidR="00D4688F">
        <w:t xml:space="preserve"> transfer students and thus have not been able to satisfy general education using the </w:t>
      </w:r>
      <w:proofErr w:type="spellStart"/>
      <w:r w:rsidR="00D4688F">
        <w:t>MUS</w:t>
      </w:r>
      <w:proofErr w:type="spellEnd"/>
      <w:r w:rsidR="00D4688F">
        <w:t xml:space="preserve"> Core.  This puts them at a disadvantage to students transferring from other two-year schools in the </w:t>
      </w:r>
      <w:proofErr w:type="spellStart"/>
      <w:r w:rsidR="00D4688F">
        <w:t>MUS</w:t>
      </w:r>
      <w:proofErr w:type="spellEnd"/>
      <w:r w:rsidR="00D4688F">
        <w:t xml:space="preserve"> system.  Therefore the General Education Committee determined that Associate of Arts students should be granted an exception to the language requirement since the courses are not offered at Missoula College.   The  </w:t>
      </w:r>
      <w:r w:rsidR="002E08CC">
        <w:t>proposal was approved with 2 opposed and 1 abstention</w:t>
      </w:r>
    </w:p>
    <w:p w:rsidR="005C3692" w:rsidRDefault="005C3692" w:rsidP="000F2495">
      <w:pPr>
        <w:pStyle w:val="ListParagraph"/>
        <w:ind w:left="360"/>
      </w:pPr>
    </w:p>
    <w:p w:rsidR="00B41D63" w:rsidRDefault="004C3DFE" w:rsidP="00B41D63">
      <w:pPr>
        <w:pStyle w:val="ListParagraph"/>
        <w:numPr>
          <w:ilvl w:val="0"/>
          <w:numId w:val="39"/>
        </w:numPr>
      </w:pPr>
      <w:r>
        <w:t xml:space="preserve">A recent graduation appeal brought to light the need to revisit the language for quarter to transfer conversions for the purpose of general education credit. </w:t>
      </w:r>
      <w:r w:rsidR="00AE7C90">
        <w:t xml:space="preserve"> The current language is as follows: </w:t>
      </w:r>
    </w:p>
    <w:p w:rsidR="00B41D63" w:rsidRDefault="00B41D63" w:rsidP="00B41D63">
      <w:pPr>
        <w:pStyle w:val="ListParagraph"/>
      </w:pPr>
    </w:p>
    <w:p w:rsidR="00AE7C90" w:rsidRDefault="00AE7C90" w:rsidP="00B41D63">
      <w:pPr>
        <w:pStyle w:val="ListParagraph"/>
        <w:ind w:left="1440"/>
      </w:pPr>
      <w:r>
        <w:t>In order to determine if transfer course work satisfies General Education requirements, the credits for each course are rounded.  For example, if a student transfers in two N-courses each worth 2.66 credits, each course counts as 3 N-credits towards the Group XI requirement.  On the other hand, an L-course worth 2.49 credits does not satisfy the Group V requirement of 3 L-credits.</w:t>
      </w:r>
    </w:p>
    <w:p w:rsidR="00E063D4" w:rsidRDefault="00E063D4" w:rsidP="00B41D63">
      <w:pPr>
        <w:ind w:left="360"/>
      </w:pPr>
      <w:r>
        <w:br/>
      </w:r>
      <w:proofErr w:type="spellStart"/>
      <w:r w:rsidR="00B41D63">
        <w:t>ASCRC</w:t>
      </w:r>
      <w:proofErr w:type="spellEnd"/>
      <w:r w:rsidR="00B41D63">
        <w:t xml:space="preserve"> discussed possible fixes to the language</w:t>
      </w:r>
      <w:r w:rsidR="00E0047E">
        <w:t xml:space="preserve"> that would allow credit for 2.5 or above</w:t>
      </w:r>
      <w:r w:rsidR="00B41D63">
        <w:t xml:space="preserve">.  A draft will be circulated before the next meeting. </w:t>
      </w:r>
      <w:r w:rsidR="00E0047E">
        <w:t xml:space="preserve"> </w:t>
      </w:r>
    </w:p>
    <w:p w:rsidR="00E0047E" w:rsidRDefault="004C3DFE" w:rsidP="001615A1">
      <w:pPr>
        <w:pStyle w:val="ListParagraph"/>
        <w:numPr>
          <w:ilvl w:val="0"/>
          <w:numId w:val="32"/>
        </w:numPr>
      </w:pPr>
      <w:r>
        <w:t xml:space="preserve">The draft revisions to the Experimental and Dormant Course Report Policies were </w:t>
      </w:r>
      <w:r w:rsidR="00AE7C90">
        <w:t xml:space="preserve">discussed, </w:t>
      </w:r>
      <w:r>
        <w:t>edited</w:t>
      </w:r>
      <w:r w:rsidR="00AE7C90">
        <w:t>,</w:t>
      </w:r>
      <w:r>
        <w:t xml:space="preserve"> and approve.  </w:t>
      </w:r>
      <w:r w:rsidR="00AE7C90">
        <w:t>Given that courses are often established to be taught every other year.  When faculty are on sabbatical or leave the course would be triggered in the dormant course report, so the duration</w:t>
      </w:r>
      <w:r w:rsidR="00B41D63">
        <w:t xml:space="preserve"> was extended to four years.   </w:t>
      </w:r>
      <w:proofErr w:type="spellStart"/>
      <w:r w:rsidR="00B41D63">
        <w:t>ASCRC</w:t>
      </w:r>
      <w:proofErr w:type="spellEnd"/>
      <w:r w:rsidR="00B41D63">
        <w:t xml:space="preserve"> also agreed to allow special topics courses to be taught four times before review given the current difficulties with the budget.  </w:t>
      </w:r>
      <w:r>
        <w:t xml:space="preserve">Associate Provost Lindsay will check with OCHE to make sure they are in compliance with Board of Regents policy. </w:t>
      </w:r>
      <w:r w:rsidR="00607E40">
        <w:t xml:space="preserve"> </w:t>
      </w:r>
    </w:p>
    <w:p w:rsidR="00E0047E" w:rsidRDefault="00E0047E" w:rsidP="00E0047E">
      <w:pPr>
        <w:pStyle w:val="ListParagraph"/>
        <w:ind w:left="360"/>
      </w:pPr>
    </w:p>
    <w:p w:rsidR="00607E40" w:rsidRDefault="00E0047E" w:rsidP="00E0047E">
      <w:pPr>
        <w:pStyle w:val="ListParagraph"/>
        <w:numPr>
          <w:ilvl w:val="0"/>
          <w:numId w:val="32"/>
        </w:numPr>
      </w:pPr>
      <w:r>
        <w:t xml:space="preserve">The General Education Committee also edited the Group III language to clarify that the requirement is proficiency in the second first year language course and not related to credits.  The following language will be added and the asterisk pertaining to Irish will be removed.  Irish will likely be transitioning its first year courses to 4 credits next year.  Greek and Latin are three credits, but they do not have a spoken component. </w:t>
      </w:r>
    </w:p>
    <w:p w:rsidR="00E0047E" w:rsidRPr="009044AE" w:rsidRDefault="00E0047E" w:rsidP="00E0047E">
      <w:pPr>
        <w:spacing w:before="100" w:beforeAutospacing="1" w:after="100" w:afterAutospacing="1" w:line="240" w:lineRule="auto"/>
        <w:ind w:left="720"/>
        <w:outlineLvl w:val="2"/>
        <w:rPr>
          <w:rFonts w:ascii="Times New Roman" w:eastAsia="Times New Roman" w:hAnsi="Times New Roman" w:cs="Times New Roman"/>
          <w:b/>
          <w:bCs/>
          <w:color w:val="0070C0"/>
          <w:sz w:val="27"/>
          <w:szCs w:val="27"/>
        </w:rPr>
      </w:pPr>
      <w:r w:rsidRPr="009044AE">
        <w:rPr>
          <w:color w:val="0070C0"/>
        </w:rPr>
        <w:t xml:space="preserve">The study of foreign language is a core component of a liberal arts education.  Students must complete the </w:t>
      </w:r>
      <w:r>
        <w:rPr>
          <w:color w:val="0070C0"/>
        </w:rPr>
        <w:t>first-year sequence</w:t>
      </w:r>
      <w:r w:rsidRPr="009044AE">
        <w:rPr>
          <w:color w:val="0070C0"/>
        </w:rPr>
        <w:t xml:space="preserve"> of a language </w:t>
      </w:r>
      <w:r>
        <w:rPr>
          <w:color w:val="0070C0"/>
        </w:rPr>
        <w:t xml:space="preserve">or demonstrate comparable proficiency </w:t>
      </w:r>
      <w:r w:rsidRPr="009044AE">
        <w:rPr>
          <w:color w:val="0070C0"/>
        </w:rPr>
        <w:t>to fulfill the General Education language requirement (test</w:t>
      </w:r>
      <w:r>
        <w:rPr>
          <w:color w:val="0070C0"/>
        </w:rPr>
        <w:t>-</w:t>
      </w:r>
      <w:r w:rsidRPr="009044AE">
        <w:rPr>
          <w:color w:val="0070C0"/>
        </w:rPr>
        <w:t>out provisions apply).</w:t>
      </w:r>
    </w:p>
    <w:p w:rsidR="00E0047E" w:rsidRDefault="00E0047E" w:rsidP="00E0047E">
      <w:r>
        <w:t xml:space="preserve">      The language was approved.</w:t>
      </w:r>
    </w:p>
    <w:p w:rsidR="00BE64F2" w:rsidRDefault="007D13B0">
      <w:r>
        <w:lastRenderedPageBreak/>
        <w:t xml:space="preserve">The meeting was adjourned at </w:t>
      </w:r>
      <w:r w:rsidR="004B380A">
        <w:t>3:</w:t>
      </w:r>
      <w:r w:rsidR="004C3DFE">
        <w:t xml:space="preserve">49 </w:t>
      </w:r>
      <w:r>
        <w:t>p.m.</w:t>
      </w:r>
    </w:p>
    <w:p w:rsidR="00B41D63" w:rsidRDefault="00B41D63" w:rsidP="00322557">
      <w:pPr>
        <w:pStyle w:val="Heading2"/>
        <w:rPr>
          <w:noProof/>
        </w:rPr>
      </w:pPr>
      <w:r>
        <w:rPr>
          <w:noProof/>
        </w:rPr>
        <w:t>Procedure</w:t>
      </w:r>
      <w:r w:rsidRPr="0092488E">
        <w:rPr>
          <w:noProof/>
        </w:rPr>
        <w:t xml:space="preserve"> </w:t>
      </w:r>
      <w:r>
        <w:rPr>
          <w:noProof/>
        </w:rPr>
        <w:tab/>
      </w:r>
      <w:r>
        <w:rPr>
          <w:noProof/>
        </w:rPr>
        <w:tab/>
        <w:t>Dormant Courses</w:t>
      </w:r>
    </w:p>
    <w:p w:rsidR="00B41D63" w:rsidRPr="002071FD" w:rsidRDefault="00B41D63" w:rsidP="00B41D63">
      <w:pPr>
        <w:rPr>
          <w:rFonts w:cs="Arial"/>
          <w:noProof/>
        </w:rPr>
      </w:pPr>
      <w:r w:rsidRPr="00073E2B">
        <w:rPr>
          <w:rStyle w:val="SubtleReference"/>
        </w:rPr>
        <w:t xml:space="preserve">Procedure </w:t>
      </w:r>
      <w:r w:rsidRPr="002071FD">
        <w:rPr>
          <w:rStyle w:val="SubtleReference"/>
        </w:rPr>
        <w:t>Number:</w:t>
      </w:r>
      <w:r w:rsidRPr="002071FD">
        <w:rPr>
          <w:rFonts w:cs="Arial"/>
          <w:noProof/>
        </w:rPr>
        <w:tab/>
        <w:t>20</w:t>
      </w:r>
      <w:r>
        <w:rPr>
          <w:rFonts w:cs="Arial"/>
          <w:noProof/>
        </w:rPr>
        <w:t>1.50</w:t>
      </w:r>
      <w:r w:rsidRPr="002071FD">
        <w:rPr>
          <w:rFonts w:cs="Arial"/>
          <w:noProof/>
        </w:rPr>
        <w:br/>
      </w:r>
      <w:r w:rsidRPr="002071FD">
        <w:rPr>
          <w:rStyle w:val="SubtleReference"/>
        </w:rPr>
        <w:t>Date Adopted:</w:t>
      </w:r>
      <w:r w:rsidRPr="002071FD">
        <w:rPr>
          <w:rStyle w:val="SubtleReference"/>
        </w:rPr>
        <w:tab/>
      </w:r>
      <w:r w:rsidRPr="002071FD">
        <w:rPr>
          <w:rStyle w:val="Heading2Char"/>
          <w:rFonts w:eastAsiaTheme="minorHAnsi"/>
        </w:rPr>
        <w:tab/>
      </w:r>
      <w:r>
        <w:rPr>
          <w:rFonts w:cs="Arial"/>
          <w:noProof/>
        </w:rPr>
        <w:t>2/17/09</w:t>
      </w:r>
      <w:r w:rsidRPr="002071FD">
        <w:rPr>
          <w:rFonts w:cs="Arial"/>
          <w:noProof/>
        </w:rPr>
        <w:t xml:space="preserve">  </w:t>
      </w:r>
      <w:r w:rsidRPr="002071FD">
        <w:rPr>
          <w:rFonts w:cs="Arial"/>
          <w:noProof/>
        </w:rPr>
        <w:br/>
      </w:r>
      <w:r w:rsidRPr="002071FD">
        <w:rPr>
          <w:rStyle w:val="SubtleReference"/>
        </w:rPr>
        <w:t>Last Revision:</w:t>
      </w:r>
      <w:r w:rsidRPr="002071FD">
        <w:rPr>
          <w:rStyle w:val="SubtleReference"/>
        </w:rPr>
        <w:tab/>
      </w:r>
      <w:r w:rsidRPr="002071FD">
        <w:rPr>
          <w:rFonts w:cs="Arial"/>
          <w:noProof/>
        </w:rPr>
        <w:tab/>
      </w:r>
      <w:r>
        <w:rPr>
          <w:rFonts w:cs="Arial"/>
          <w:noProof/>
        </w:rPr>
        <w:t>11/4/15,</w:t>
      </w:r>
      <w:r w:rsidRPr="00807EA4">
        <w:rPr>
          <w:rFonts w:cs="Arial"/>
          <w:noProof/>
          <w:color w:val="FF0000"/>
        </w:rPr>
        <w:t xml:space="preserve"> 4/4/17</w:t>
      </w:r>
    </w:p>
    <w:p w:rsidR="00B41D63" w:rsidRPr="002071FD" w:rsidRDefault="00B41D63" w:rsidP="00B41D63">
      <w:pPr>
        <w:rPr>
          <w:rFonts w:cs="Arial"/>
          <w:noProof/>
        </w:rPr>
      </w:pPr>
      <w:r w:rsidRPr="002071FD">
        <w:rPr>
          <w:rStyle w:val="SubtleReference"/>
        </w:rPr>
        <w:t>Approved by:</w:t>
      </w:r>
      <w:r w:rsidRPr="002071FD">
        <w:rPr>
          <w:rStyle w:val="Heading2Char"/>
          <w:rFonts w:eastAsiaTheme="minorHAnsi"/>
        </w:rPr>
        <w:t xml:space="preserve"> </w:t>
      </w:r>
      <w:r w:rsidRPr="002071FD">
        <w:rPr>
          <w:rStyle w:val="Heading2Char"/>
          <w:rFonts w:eastAsiaTheme="minorHAnsi"/>
        </w:rPr>
        <w:tab/>
      </w:r>
      <w:r w:rsidRPr="002071FD">
        <w:rPr>
          <w:rFonts w:cs="Arial"/>
          <w:noProof/>
        </w:rPr>
        <w:tab/>
      </w:r>
      <w:r>
        <w:rPr>
          <w:rFonts w:cs="Arial"/>
          <w:noProof/>
        </w:rPr>
        <w:t>ASCRC and Graduate Council</w:t>
      </w:r>
    </w:p>
    <w:p w:rsidR="00B41D63" w:rsidRPr="00F20B7E" w:rsidRDefault="00B41D63" w:rsidP="00B41D63">
      <w:pPr>
        <w:rPr>
          <w:rFonts w:cs="Arial"/>
          <w:b/>
          <w:i/>
          <w:color w:val="313131"/>
        </w:rPr>
      </w:pPr>
      <w:r w:rsidRPr="00F20B7E">
        <w:rPr>
          <w:rFonts w:cs="Arial"/>
          <w:b/>
          <w:i/>
          <w:color w:val="313131"/>
        </w:rPr>
        <w:t>Dormant courses</w:t>
      </w:r>
    </w:p>
    <w:p w:rsidR="00B41D63" w:rsidRPr="00F20B7E" w:rsidRDefault="00B41D63" w:rsidP="00B41D63">
      <w:pPr>
        <w:rPr>
          <w:rFonts w:cs="Arial"/>
          <w:color w:val="313131"/>
        </w:rPr>
      </w:pPr>
      <w:r w:rsidRPr="00F20B7E">
        <w:rPr>
          <w:rFonts w:cs="Arial"/>
          <w:color w:val="313131"/>
        </w:rPr>
        <w:t xml:space="preserve">A course will be considered dormant if it has not been </w:t>
      </w:r>
      <w:r w:rsidRPr="009402AC">
        <w:rPr>
          <w:rFonts w:cs="Arial"/>
          <w:strike/>
          <w:color w:val="FF0000"/>
        </w:rPr>
        <w:t>offered</w:t>
      </w:r>
      <w:r w:rsidRPr="009402AC">
        <w:rPr>
          <w:rFonts w:cs="Arial"/>
          <w:color w:val="FF0000"/>
          <w:u w:val="single"/>
        </w:rPr>
        <w:t xml:space="preserve"> taught </w:t>
      </w:r>
      <w:r w:rsidRPr="00F20B7E">
        <w:rPr>
          <w:rFonts w:cs="Arial"/>
          <w:color w:val="313131"/>
        </w:rPr>
        <w:t xml:space="preserve">for </w:t>
      </w:r>
      <w:r w:rsidRPr="009402AC">
        <w:rPr>
          <w:rFonts w:cs="Arial"/>
          <w:strike/>
          <w:color w:val="FF0000"/>
        </w:rPr>
        <w:t>three</w:t>
      </w:r>
      <w:r w:rsidRPr="00807EA4">
        <w:rPr>
          <w:rFonts w:cs="Arial"/>
          <w:color w:val="FF0000"/>
          <w:u w:val="single"/>
        </w:rPr>
        <w:t xml:space="preserve"> four </w:t>
      </w:r>
      <w:r w:rsidRPr="00F20B7E">
        <w:rPr>
          <w:rFonts w:cs="Arial"/>
          <w:color w:val="313131"/>
        </w:rPr>
        <w:t xml:space="preserve">calendar years.  Each year, as part of the catalogue preparation process, the registrar's office will notify departments of any dormant courses in their offerings and inform those departments that these courses will be deleted from the catalogue.  Departments may request that dormant courses remain in the catalogue for one additional year by providing a rationale to the registrar. The registrar's office will notify </w:t>
      </w:r>
      <w:proofErr w:type="spellStart"/>
      <w:r w:rsidRPr="00F20B7E">
        <w:rPr>
          <w:rFonts w:cs="Arial"/>
          <w:color w:val="313131"/>
        </w:rPr>
        <w:t>ASCRC</w:t>
      </w:r>
      <w:proofErr w:type="spellEnd"/>
      <w:r w:rsidRPr="00F20B7E">
        <w:rPr>
          <w:rFonts w:cs="Arial"/>
          <w:color w:val="313131"/>
        </w:rPr>
        <w:t xml:space="preserve"> and Graduate Council of the deleted courses.</w:t>
      </w:r>
    </w:p>
    <w:p w:rsidR="00B41D63" w:rsidRPr="00F20B7E" w:rsidRDefault="00B41D63" w:rsidP="00B41D63">
      <w:pPr>
        <w:spacing w:before="100" w:beforeAutospacing="1" w:after="100" w:afterAutospacing="1"/>
        <w:rPr>
          <w:rFonts w:cs="Arial"/>
          <w:b/>
          <w:i/>
          <w:color w:val="313131"/>
        </w:rPr>
      </w:pPr>
      <w:r w:rsidRPr="00F20B7E">
        <w:rPr>
          <w:rFonts w:cs="Arial"/>
          <w:b/>
          <w:i/>
          <w:color w:val="313131"/>
        </w:rPr>
        <w:t>Reactivation of dormant courses</w:t>
      </w:r>
      <w:r w:rsidRPr="00F20B7E">
        <w:rPr>
          <w:rFonts w:cs="Arial"/>
          <w:b/>
          <w:i/>
          <w:color w:val="313131"/>
        </w:rPr>
        <w:br/>
        <w:t>If a department neglected to respond to the Registrar’s notice, but finds later (</w:t>
      </w:r>
      <w:r w:rsidRPr="00F20B7E">
        <w:rPr>
          <w:rFonts w:cs="Arial"/>
          <w:b/>
          <w:i/>
          <w:iCs/>
          <w:color w:val="313131"/>
        </w:rPr>
        <w:t>up to one academic year</w:t>
      </w:r>
      <w:r w:rsidRPr="00F20B7E">
        <w:rPr>
          <w:rFonts w:cs="Arial"/>
          <w:b/>
          <w:i/>
          <w:color w:val="313131"/>
        </w:rPr>
        <w:t xml:space="preserve">) when attempting to offer a dormant course that it no longer exists in the catalog, the department may request to have the course reinstated through the Registrar’s Office.  If the course has been deleted for a </w:t>
      </w:r>
      <w:r w:rsidRPr="00F20B7E">
        <w:rPr>
          <w:rFonts w:cs="Arial"/>
          <w:b/>
          <w:i/>
          <w:iCs/>
          <w:color w:val="313131"/>
        </w:rPr>
        <w:t>full academic year</w:t>
      </w:r>
      <w:r w:rsidRPr="00F20B7E">
        <w:rPr>
          <w:rFonts w:cs="Arial"/>
          <w:b/>
          <w:i/>
          <w:color w:val="313131"/>
        </w:rPr>
        <w:t xml:space="preserve"> or more, the department will need to submit </w:t>
      </w:r>
      <w:r>
        <w:rPr>
          <w:rFonts w:cs="Arial"/>
          <w:b/>
          <w:i/>
          <w:color w:val="313131"/>
        </w:rPr>
        <w:t>a course proposal</w:t>
      </w:r>
      <w:r w:rsidRPr="00F20B7E">
        <w:rPr>
          <w:rFonts w:cs="Arial"/>
          <w:b/>
          <w:i/>
          <w:color w:val="313131"/>
        </w:rPr>
        <w:t xml:space="preserve"> to </w:t>
      </w:r>
      <w:proofErr w:type="spellStart"/>
      <w:r>
        <w:rPr>
          <w:rFonts w:cs="Arial"/>
          <w:b/>
          <w:i/>
          <w:color w:val="313131"/>
        </w:rPr>
        <w:t>ASCRC</w:t>
      </w:r>
      <w:proofErr w:type="spellEnd"/>
      <w:r>
        <w:rPr>
          <w:rFonts w:cs="Arial"/>
          <w:b/>
          <w:i/>
          <w:color w:val="313131"/>
        </w:rPr>
        <w:t xml:space="preserve"> to </w:t>
      </w:r>
      <w:r w:rsidRPr="00F20B7E">
        <w:rPr>
          <w:rFonts w:cs="Arial"/>
          <w:b/>
          <w:i/>
          <w:color w:val="313131"/>
        </w:rPr>
        <w:t xml:space="preserve">reactivate the course.   </w:t>
      </w:r>
    </w:p>
    <w:p w:rsidR="006A5773" w:rsidRDefault="00B41D63" w:rsidP="00322557">
      <w:pPr>
        <w:pStyle w:val="Heading2"/>
        <w:rPr>
          <w:noProof/>
        </w:rPr>
      </w:pPr>
      <w:r>
        <w:rPr>
          <w:color w:val="313131"/>
        </w:rPr>
        <w:br/>
      </w:r>
      <w:r w:rsidR="006A5773">
        <w:rPr>
          <w:noProof/>
        </w:rPr>
        <w:t>Procedure</w:t>
      </w:r>
      <w:r w:rsidR="006A5773" w:rsidRPr="0092488E">
        <w:rPr>
          <w:noProof/>
        </w:rPr>
        <w:t xml:space="preserve"> </w:t>
      </w:r>
      <w:r w:rsidR="006A5773">
        <w:rPr>
          <w:noProof/>
        </w:rPr>
        <w:tab/>
      </w:r>
      <w:r w:rsidR="006A5773">
        <w:rPr>
          <w:noProof/>
        </w:rPr>
        <w:tab/>
        <w:t>Special Topics / Experimental Courses</w:t>
      </w:r>
    </w:p>
    <w:p w:rsidR="006A5773" w:rsidRPr="00F21CFB" w:rsidRDefault="006A5773" w:rsidP="006A5773">
      <w:pPr>
        <w:rPr>
          <w:rFonts w:cs="Arial"/>
          <w:noProof/>
        </w:rPr>
      </w:pPr>
      <w:r w:rsidRPr="00F21CFB">
        <w:rPr>
          <w:rStyle w:val="SubtleReference"/>
        </w:rPr>
        <w:t>Procedure Number:</w:t>
      </w:r>
      <w:r w:rsidRPr="00F21CFB">
        <w:rPr>
          <w:rFonts w:cs="Arial"/>
          <w:noProof/>
        </w:rPr>
        <w:tab/>
      </w:r>
      <w:proofErr w:type="gramStart"/>
      <w:r>
        <w:rPr>
          <w:rFonts w:cs="Arial"/>
          <w:noProof/>
        </w:rPr>
        <w:t>201</w:t>
      </w:r>
      <w:r w:rsidRPr="00F21CFB">
        <w:rPr>
          <w:rFonts w:cs="Arial"/>
          <w:noProof/>
        </w:rPr>
        <w:t>.90</w:t>
      </w:r>
      <w:r w:rsidRPr="00F21CFB">
        <w:rPr>
          <w:rFonts w:cs="Arial"/>
          <w:noProof/>
        </w:rPr>
        <w:br/>
      </w:r>
      <w:r w:rsidRPr="00F21CFB">
        <w:rPr>
          <w:rStyle w:val="SubtleReference"/>
        </w:rPr>
        <w:t>Date</w:t>
      </w:r>
      <w:proofErr w:type="gramEnd"/>
      <w:r w:rsidRPr="00F21CFB">
        <w:rPr>
          <w:rStyle w:val="SubtleReference"/>
        </w:rPr>
        <w:t xml:space="preserve"> Adopted:</w:t>
      </w:r>
      <w:r w:rsidRPr="00F21CFB">
        <w:rPr>
          <w:rStyle w:val="Heading2Char"/>
          <w:rFonts w:eastAsiaTheme="minorHAnsi"/>
        </w:rPr>
        <w:tab/>
      </w:r>
      <w:r w:rsidRPr="00F21CFB">
        <w:rPr>
          <w:rStyle w:val="Heading2Char"/>
          <w:rFonts w:eastAsiaTheme="minorHAnsi"/>
        </w:rPr>
        <w:tab/>
      </w:r>
      <w:r>
        <w:rPr>
          <w:rFonts w:cs="Arial"/>
          <w:noProof/>
        </w:rPr>
        <w:t>2/23/99</w:t>
      </w:r>
      <w:r w:rsidRPr="00F21CFB">
        <w:rPr>
          <w:rFonts w:cs="Arial"/>
          <w:noProof/>
        </w:rPr>
        <w:t xml:space="preserve">  </w:t>
      </w:r>
      <w:r w:rsidRPr="00F21CFB">
        <w:rPr>
          <w:rFonts w:cs="Arial"/>
          <w:noProof/>
        </w:rPr>
        <w:br/>
      </w:r>
      <w:r w:rsidRPr="00F21CFB">
        <w:rPr>
          <w:rStyle w:val="SubtleReference"/>
        </w:rPr>
        <w:t>Last Revision:</w:t>
      </w:r>
      <w:r w:rsidRPr="00F21CFB">
        <w:rPr>
          <w:rStyle w:val="SubtleReference"/>
        </w:rPr>
        <w:tab/>
      </w:r>
      <w:r w:rsidRPr="00F21CFB">
        <w:rPr>
          <w:rFonts w:cs="Arial"/>
          <w:noProof/>
        </w:rPr>
        <w:tab/>
      </w:r>
      <w:r>
        <w:rPr>
          <w:rFonts w:cs="Arial"/>
          <w:noProof/>
        </w:rPr>
        <w:t xml:space="preserve">11/14/14, </w:t>
      </w:r>
      <w:r w:rsidRPr="00DB632D">
        <w:rPr>
          <w:rFonts w:cs="Arial"/>
          <w:noProof/>
          <w:color w:val="FF0000"/>
        </w:rPr>
        <w:t>4/4/17</w:t>
      </w:r>
      <w:r w:rsidRPr="00F21CFB">
        <w:rPr>
          <w:rFonts w:cs="Arial"/>
          <w:noProof/>
        </w:rPr>
        <w:br/>
      </w:r>
      <w:r w:rsidRPr="00F21CFB">
        <w:rPr>
          <w:rStyle w:val="SubtleReference"/>
        </w:rPr>
        <w:t>Approved by:</w:t>
      </w:r>
      <w:r w:rsidRPr="00F21CFB">
        <w:rPr>
          <w:rStyle w:val="Heading2Char"/>
          <w:rFonts w:eastAsiaTheme="minorHAnsi"/>
        </w:rPr>
        <w:t xml:space="preserve"> </w:t>
      </w:r>
      <w:r w:rsidRPr="00F21CFB">
        <w:rPr>
          <w:rStyle w:val="Heading2Char"/>
          <w:rFonts w:eastAsiaTheme="minorHAnsi"/>
        </w:rPr>
        <w:tab/>
      </w:r>
      <w:r w:rsidRPr="00F21CFB">
        <w:rPr>
          <w:rFonts w:cs="Arial"/>
          <w:noProof/>
        </w:rPr>
        <w:tab/>
        <w:t>Faculty Senate</w:t>
      </w:r>
    </w:p>
    <w:p w:rsidR="006A5773" w:rsidRDefault="006A5773" w:rsidP="006A5773">
      <w:pPr>
        <w:spacing w:before="100" w:beforeAutospacing="1" w:after="100" w:afterAutospacing="1"/>
        <w:rPr>
          <w:rFonts w:cs="Arial"/>
          <w:color w:val="313131"/>
        </w:rPr>
      </w:pPr>
      <w:r w:rsidRPr="00DB175A">
        <w:rPr>
          <w:rStyle w:val="Heading2Char"/>
          <w:rFonts w:eastAsiaTheme="minorHAnsi"/>
        </w:rPr>
        <w:t>Maximum Offerings</w:t>
      </w:r>
      <w:r>
        <w:rPr>
          <w:rFonts w:cs="Arial"/>
          <w:color w:val="313131"/>
        </w:rPr>
        <w:br/>
      </w:r>
      <w:proofErr w:type="gramStart"/>
      <w:r>
        <w:rPr>
          <w:rFonts w:cs="Arial"/>
          <w:color w:val="313131"/>
        </w:rPr>
        <w:t>A</w:t>
      </w:r>
      <w:proofErr w:type="gramEnd"/>
      <w:r>
        <w:rPr>
          <w:rFonts w:cs="Arial"/>
          <w:color w:val="313131"/>
        </w:rPr>
        <w:t xml:space="preserve"> specific Special Topics course may be </w:t>
      </w:r>
      <w:r w:rsidRPr="006A5773">
        <w:rPr>
          <w:rFonts w:cs="Arial"/>
          <w:strike/>
          <w:color w:val="FF0000"/>
        </w:rPr>
        <w:t>offered</w:t>
      </w:r>
      <w:r w:rsidRPr="006A5773">
        <w:rPr>
          <w:rFonts w:cs="Arial"/>
          <w:color w:val="FF0000"/>
        </w:rPr>
        <w:t xml:space="preserve"> </w:t>
      </w:r>
      <w:r>
        <w:rPr>
          <w:rFonts w:cs="Arial"/>
          <w:color w:val="FF0000"/>
          <w:u w:val="single"/>
        </w:rPr>
        <w:t>taught</w:t>
      </w:r>
      <w:r w:rsidRPr="00DB632D">
        <w:rPr>
          <w:rFonts w:cs="Arial"/>
          <w:color w:val="FF0000"/>
          <w:u w:val="single"/>
        </w:rPr>
        <w:t xml:space="preserve"> </w:t>
      </w:r>
      <w:r>
        <w:rPr>
          <w:rFonts w:cs="Arial"/>
          <w:color w:val="313131"/>
        </w:rPr>
        <w:t xml:space="preserve">a maximum of </w:t>
      </w:r>
      <w:r w:rsidRPr="00CF320F">
        <w:rPr>
          <w:rFonts w:cs="Arial"/>
          <w:strike/>
          <w:color w:val="FF0000"/>
        </w:rPr>
        <w:t>three</w:t>
      </w:r>
      <w:r>
        <w:rPr>
          <w:rFonts w:cs="Arial"/>
          <w:color w:val="313131"/>
        </w:rPr>
        <w:t xml:space="preserve"> </w:t>
      </w:r>
      <w:r w:rsidRPr="00CF320F">
        <w:rPr>
          <w:rFonts w:cs="Arial"/>
          <w:color w:val="FF0000"/>
          <w:u w:val="single"/>
        </w:rPr>
        <w:t>four</w:t>
      </w:r>
      <w:r>
        <w:rPr>
          <w:rFonts w:cs="Arial"/>
          <w:color w:val="313131"/>
        </w:rPr>
        <w:t xml:space="preserve"> times. Each semester, the Registrar will run a report of special topics courses offered</w:t>
      </w:r>
      <w:r w:rsidRPr="00CF320F">
        <w:rPr>
          <w:rFonts w:cs="Arial"/>
          <w:color w:val="313131"/>
          <w:u w:val="single"/>
        </w:rPr>
        <w:t xml:space="preserve"> </w:t>
      </w:r>
      <w:r w:rsidRPr="006A5773">
        <w:rPr>
          <w:rFonts w:cs="Arial"/>
          <w:color w:val="FF0000"/>
          <w:u w:val="single"/>
        </w:rPr>
        <w:t>four</w:t>
      </w:r>
      <w:r w:rsidRPr="006A5773">
        <w:rPr>
          <w:rFonts w:cs="Arial"/>
          <w:color w:val="FF0000"/>
        </w:rPr>
        <w:t xml:space="preserve"> </w:t>
      </w:r>
      <w:r w:rsidRPr="006A5773">
        <w:rPr>
          <w:rFonts w:cs="Arial"/>
          <w:strike/>
          <w:color w:val="FF0000"/>
        </w:rPr>
        <w:t xml:space="preserve">three </w:t>
      </w:r>
      <w:r>
        <w:rPr>
          <w:rFonts w:cs="Arial"/>
          <w:color w:val="313131"/>
        </w:rPr>
        <w:t xml:space="preserve">times.  The report will be submitted to </w:t>
      </w:r>
      <w:proofErr w:type="spellStart"/>
      <w:r>
        <w:rPr>
          <w:rFonts w:cs="Arial"/>
          <w:color w:val="313131"/>
        </w:rPr>
        <w:t>ASCRC</w:t>
      </w:r>
      <w:proofErr w:type="spellEnd"/>
      <w:r>
        <w:rPr>
          <w:rFonts w:cs="Arial"/>
          <w:color w:val="313131"/>
        </w:rPr>
        <w:t xml:space="preserve">.  The Faculty Senate Administrative Associate will </w:t>
      </w:r>
      <w:r w:rsidRPr="006A5773">
        <w:rPr>
          <w:rFonts w:cs="Arial"/>
          <w:strike/>
          <w:color w:val="FF0000"/>
        </w:rPr>
        <w:t>format the report and</w:t>
      </w:r>
      <w:r>
        <w:rPr>
          <w:rFonts w:cs="Arial"/>
          <w:color w:val="313131"/>
        </w:rPr>
        <w:t xml:space="preserve"> notify </w:t>
      </w:r>
      <w:r>
        <w:rPr>
          <w:rFonts w:cs="Arial"/>
          <w:color w:val="FF0000"/>
          <w:u w:val="single"/>
        </w:rPr>
        <w:t>a</w:t>
      </w:r>
      <w:r w:rsidRPr="00DB632D">
        <w:rPr>
          <w:rFonts w:cs="Arial"/>
          <w:color w:val="FF0000"/>
          <w:u w:val="single"/>
        </w:rPr>
        <w:t xml:space="preserve">ffected </w:t>
      </w:r>
      <w:r>
        <w:rPr>
          <w:rFonts w:cs="Arial"/>
          <w:color w:val="313131"/>
        </w:rPr>
        <w:t xml:space="preserve">departments that the courses may not be offered a </w:t>
      </w:r>
      <w:r w:rsidRPr="006A5773">
        <w:rPr>
          <w:rFonts w:cs="Arial"/>
          <w:strike/>
          <w:color w:val="FF0000"/>
        </w:rPr>
        <w:t>fourth</w:t>
      </w:r>
      <w:r w:rsidRPr="006A5773">
        <w:rPr>
          <w:rFonts w:cs="Arial"/>
          <w:color w:val="FF0000"/>
        </w:rPr>
        <w:t xml:space="preserve"> </w:t>
      </w:r>
      <w:r w:rsidRPr="006A5773">
        <w:rPr>
          <w:rFonts w:cs="Arial"/>
          <w:color w:val="FF0000"/>
          <w:u w:val="single"/>
        </w:rPr>
        <w:t xml:space="preserve">fifth </w:t>
      </w:r>
      <w:r>
        <w:rPr>
          <w:rFonts w:cs="Arial"/>
          <w:color w:val="313131"/>
        </w:rPr>
        <w:t xml:space="preserve">time unless a justification for compelling special circumstances is approved by </w:t>
      </w:r>
      <w:proofErr w:type="spellStart"/>
      <w:r>
        <w:rPr>
          <w:rFonts w:cs="Arial"/>
          <w:color w:val="313131"/>
        </w:rPr>
        <w:t>ASCRC</w:t>
      </w:r>
      <w:proofErr w:type="spellEnd"/>
      <w:r>
        <w:rPr>
          <w:rFonts w:cs="Arial"/>
          <w:color w:val="313131"/>
        </w:rPr>
        <w:t xml:space="preserve">.  </w:t>
      </w:r>
    </w:p>
    <w:p w:rsidR="006A5773" w:rsidRDefault="006A5773" w:rsidP="006A5773">
      <w:pPr>
        <w:spacing w:before="100" w:beforeAutospacing="1" w:after="100" w:afterAutospacing="1"/>
        <w:rPr>
          <w:rFonts w:cs="Arial"/>
          <w:color w:val="313131"/>
        </w:rPr>
      </w:pPr>
      <w:r w:rsidRPr="00DB175A">
        <w:rPr>
          <w:rStyle w:val="Heading2Char"/>
          <w:rFonts w:eastAsiaTheme="minorHAnsi"/>
        </w:rPr>
        <w:t>Catalog Language</w:t>
      </w:r>
      <w:r>
        <w:rPr>
          <w:rFonts w:cs="Arial"/>
          <w:color w:val="313131"/>
        </w:rPr>
        <w:br/>
      </w:r>
      <w:proofErr w:type="gramStart"/>
      <w:r>
        <w:rPr>
          <w:rFonts w:cs="Arial"/>
          <w:color w:val="313131"/>
        </w:rPr>
        <w:t>The</w:t>
      </w:r>
      <w:proofErr w:type="gramEnd"/>
      <w:r>
        <w:rPr>
          <w:rFonts w:cs="Arial"/>
          <w:color w:val="313131"/>
        </w:rPr>
        <w:t xml:space="preserve"> following Standard catalog Language will be entered into the catalog at the request of departments </w:t>
      </w:r>
      <w:r>
        <w:rPr>
          <w:rFonts w:cs="Arial"/>
          <w:color w:val="313131"/>
        </w:rPr>
        <w:lastRenderedPageBreak/>
        <w:t xml:space="preserve">wishing to add a special topics course to the catalog.   Departments may change the repeatability or the wording by submitting a course form by the fall curriculum review deadline.  </w:t>
      </w:r>
    </w:p>
    <w:p w:rsidR="006A5773" w:rsidRDefault="006A5773" w:rsidP="006A5773">
      <w:pPr>
        <w:spacing w:line="270" w:lineRule="atLeast"/>
        <w:ind w:left="450"/>
        <w:jc w:val="both"/>
        <w:rPr>
          <w:rFonts w:eastAsia="Times New Roman" w:cstheme="minorHAnsi"/>
          <w:color w:val="313131"/>
        </w:rPr>
      </w:pPr>
      <w:r>
        <w:rPr>
          <w:rFonts w:eastAsia="Times New Roman" w:cstheme="minorHAnsi"/>
          <w:b/>
          <w:bCs/>
          <w:color w:val="313131"/>
        </w:rPr>
        <w:t>U x291 Special Topics Variable cr.</w:t>
      </w:r>
      <w:r>
        <w:rPr>
          <w:rFonts w:eastAsia="Times New Roman" w:cstheme="minorHAnsi"/>
          <w:color w:val="313131"/>
        </w:rPr>
        <w:t xml:space="preserve"> (R-6) Offered intermittently. </w:t>
      </w:r>
      <w:proofErr w:type="gramStart"/>
      <w:r>
        <w:rPr>
          <w:rFonts w:eastAsia="Times New Roman" w:cstheme="minorHAnsi"/>
          <w:color w:val="313131"/>
        </w:rPr>
        <w:t>Experimental offerings of visiting professors, experimental offerings of new courses, or one-time offerings relating to current problems or new developments in the discipline.</w:t>
      </w:r>
      <w:proofErr w:type="gramEnd"/>
    </w:p>
    <w:p w:rsidR="006A5773" w:rsidRDefault="006A5773" w:rsidP="006A5773">
      <w:pPr>
        <w:spacing w:before="100" w:beforeAutospacing="1" w:after="100" w:afterAutospacing="1"/>
        <w:rPr>
          <w:rFonts w:cs="Arial"/>
          <w:noProof/>
        </w:rPr>
      </w:pPr>
      <w:r>
        <w:rPr>
          <w:rFonts w:cs="Arial"/>
          <w:noProof/>
        </w:rPr>
        <w:t xml:space="preserve">Normally </w:t>
      </w:r>
      <w:r w:rsidRPr="00CF320F">
        <w:rPr>
          <w:rFonts w:cs="Arial"/>
          <w:noProof/>
          <w:u w:val="single"/>
        </w:rPr>
        <w:t>a</w:t>
      </w:r>
      <w:r>
        <w:rPr>
          <w:rFonts w:cs="Arial"/>
          <w:noProof/>
        </w:rPr>
        <w:t xml:space="preserve"> special topics/ experimental course</w:t>
      </w:r>
      <w:r w:rsidRPr="00CF320F">
        <w:rPr>
          <w:rFonts w:cs="Arial"/>
          <w:strike/>
          <w:noProof/>
        </w:rPr>
        <w:t>s</w:t>
      </w:r>
      <w:r>
        <w:rPr>
          <w:rFonts w:cs="Arial"/>
          <w:noProof/>
        </w:rPr>
        <w:t xml:space="preserve"> </w:t>
      </w:r>
      <w:r w:rsidRPr="00E73049">
        <w:rPr>
          <w:rFonts w:cs="Arial"/>
          <w:noProof/>
        </w:rPr>
        <w:t xml:space="preserve">should </w:t>
      </w:r>
      <w:r>
        <w:rPr>
          <w:rFonts w:cs="Arial"/>
          <w:noProof/>
        </w:rPr>
        <w:t xml:space="preserve">not be part of specified requirements for a major or minor, but may be counted as an elective </w:t>
      </w:r>
      <w:r w:rsidRPr="00CF320F">
        <w:rPr>
          <w:rFonts w:cs="Arial"/>
          <w:noProof/>
          <w:u w:val="single"/>
        </w:rPr>
        <w:t>c</w:t>
      </w:r>
      <w:r>
        <w:rPr>
          <w:rFonts w:cs="Arial"/>
          <w:noProof/>
          <w:u w:val="single"/>
        </w:rPr>
        <w:t>ourse</w:t>
      </w:r>
      <w:r w:rsidRPr="00CF320F">
        <w:rPr>
          <w:rFonts w:cs="Arial"/>
          <w:noProof/>
          <w:u w:val="single"/>
        </w:rPr>
        <w:t xml:space="preserve"> toward the major</w:t>
      </w:r>
      <w:r>
        <w:rPr>
          <w:rFonts w:cs="Arial"/>
          <w:noProof/>
        </w:rPr>
        <w:t>.</w:t>
      </w:r>
    </w:p>
    <w:p w:rsidR="006A5773" w:rsidRPr="006A5773" w:rsidRDefault="006A5773" w:rsidP="006A5773">
      <w:pPr>
        <w:spacing w:before="100" w:beforeAutospacing="1" w:after="100" w:afterAutospacing="1"/>
        <w:rPr>
          <w:rFonts w:cs="Arial"/>
          <w:strike/>
          <w:noProof/>
          <w:color w:val="FF0000"/>
        </w:rPr>
      </w:pPr>
      <w:r w:rsidRPr="00DB175A">
        <w:rPr>
          <w:rStyle w:val="Heading2Char"/>
          <w:rFonts w:eastAsiaTheme="minorHAnsi"/>
        </w:rPr>
        <w:t>Rationale</w:t>
      </w:r>
      <w:r>
        <w:rPr>
          <w:rFonts w:cs="Arial"/>
          <w:noProof/>
        </w:rPr>
        <w:br/>
        <w:t xml:space="preserve">Special Topics/ Experimental Courses  allow department flexibility in developing curriculum and provide a mechanism for visiting faculty to teach courses without going through the formal review process.   </w:t>
      </w:r>
      <w:r w:rsidRPr="006A5773">
        <w:rPr>
          <w:rFonts w:cs="Arial"/>
          <w:strike/>
          <w:noProof/>
          <w:color w:val="FF0000"/>
        </w:rPr>
        <w:t xml:space="preserve">The course number should not take the place of a permanent offering to avoid campus review. </w:t>
      </w:r>
      <w:r w:rsidRPr="006A5773">
        <w:rPr>
          <w:rFonts w:cs="Arial"/>
          <w:strike/>
          <w:noProof/>
          <w:color w:val="FF0000"/>
        </w:rPr>
        <w:br/>
      </w:r>
      <w:r>
        <w:rPr>
          <w:rFonts w:cs="Arial"/>
          <w:noProof/>
        </w:rPr>
        <w:br/>
        <w:t xml:space="preserve">Students must be guaranteed access to required courses. Therefore, required courses should normally have permanent course numbers.   Special Topics / Experimental courses may be listed in a group of suggested or required classes or may substitute for a requirement with the department’s permission. </w:t>
      </w:r>
      <w:r w:rsidRPr="006A5773">
        <w:rPr>
          <w:rFonts w:cs="Arial"/>
          <w:strike/>
          <w:noProof/>
          <w:color w:val="FF0000"/>
        </w:rPr>
        <w:t>e.g. “provided that they have a suitable content (consult the department advisor)”.</w:t>
      </w:r>
    </w:p>
    <w:p w:rsidR="006A5773" w:rsidRDefault="006A5773" w:rsidP="006A5773">
      <w:pPr>
        <w:spacing w:before="100" w:beforeAutospacing="1" w:after="100" w:afterAutospacing="1"/>
        <w:rPr>
          <w:rFonts w:cs="Arial"/>
          <w:noProof/>
        </w:rPr>
      </w:pPr>
      <w:r w:rsidRPr="00DB175A">
        <w:rPr>
          <w:rStyle w:val="Heading2Char"/>
          <w:rFonts w:eastAsiaTheme="minorHAnsi"/>
        </w:rPr>
        <w:t>Schedule and Transcript Language</w:t>
      </w:r>
      <w:r>
        <w:rPr>
          <w:rFonts w:cs="Arial"/>
          <w:noProof/>
        </w:rPr>
        <w:br/>
        <w:t>All special topics or experimental courses will include“ST:” as the title prefix.</w:t>
      </w:r>
    </w:p>
    <w:p w:rsidR="006A5773" w:rsidRDefault="006A5773" w:rsidP="006A5773">
      <w:pPr>
        <w:spacing w:before="100" w:beforeAutospacing="1" w:after="100" w:afterAutospacing="1"/>
        <w:rPr>
          <w:rFonts w:cs="Arial"/>
          <w:noProof/>
          <w:color w:val="000000" w:themeColor="text1"/>
          <w:u w:val="single"/>
        </w:rPr>
      </w:pPr>
      <w:r>
        <w:rPr>
          <w:rFonts w:cs="Arial"/>
          <w:noProof/>
        </w:rPr>
        <w:t>The inclusion of the ST in the title will distinguish the Special Topics/Experimental course that has not been reviewed from permanent courses that may have the same title.</w:t>
      </w:r>
      <w:r>
        <w:rPr>
          <w:rFonts w:cs="Arial"/>
          <w:noProof/>
          <w:u w:val="single"/>
        </w:rPr>
        <w:t xml:space="preserve"> </w:t>
      </w:r>
      <w:r>
        <w:rPr>
          <w:rFonts w:cs="Arial"/>
          <w:noProof/>
          <w:color w:val="4F81BD" w:themeColor="accent1"/>
          <w:u w:val="single"/>
        </w:rPr>
        <w:br/>
      </w:r>
      <w:r>
        <w:rPr>
          <w:rFonts w:cs="Arial"/>
          <w:noProof/>
          <w:color w:val="4F81BD" w:themeColor="accent1"/>
          <w:u w:val="single"/>
        </w:rPr>
        <w:br/>
      </w:r>
      <w:r w:rsidRPr="00DB175A">
        <w:rPr>
          <w:rStyle w:val="Heading2Char"/>
          <w:rFonts w:eastAsiaTheme="minorHAnsi"/>
        </w:rPr>
        <w:t>Permanent Topic Numbers</w:t>
      </w:r>
    </w:p>
    <w:p w:rsidR="006A5773" w:rsidRDefault="006A5773" w:rsidP="006A5773">
      <w:pPr>
        <w:rPr>
          <w:color w:val="000000" w:themeColor="text1"/>
        </w:rPr>
      </w:pPr>
      <w:r>
        <w:rPr>
          <w:noProof/>
          <w:color w:val="000000" w:themeColor="text1"/>
        </w:rPr>
        <w:t xml:space="preserve">Multidisciplinary units may </w:t>
      </w:r>
      <w:r w:rsidRPr="006A5773">
        <w:rPr>
          <w:noProof/>
          <w:color w:val="FF0000"/>
          <w:u w:val="single"/>
        </w:rPr>
        <w:t>use</w:t>
      </w:r>
      <w:r w:rsidRPr="006A5773">
        <w:rPr>
          <w:noProof/>
          <w:color w:val="FF0000"/>
        </w:rPr>
        <w:t xml:space="preserve"> </w:t>
      </w:r>
      <w:r w:rsidRPr="006A5773">
        <w:rPr>
          <w:strike/>
          <w:noProof/>
          <w:color w:val="FF0000"/>
        </w:rPr>
        <w:t>utilize</w:t>
      </w:r>
      <w:r>
        <w:rPr>
          <w:noProof/>
          <w:color w:val="000000" w:themeColor="text1"/>
        </w:rPr>
        <w:t xml:space="preserve"> permanent course numbers for topical studies within a discrete discipline if all topics taught using the </w:t>
      </w:r>
      <w:r>
        <w:rPr>
          <w:color w:val="000000" w:themeColor="text1"/>
        </w:rPr>
        <w:t xml:space="preserve">course number meet a set of 3-4 common course outcomes set by the governing discipline. These courses may be repeated a limited number of times if the topics studied are sufficiently unique. Students will work with instructors and advisors to determine if such repetition is appropriate for a given section of the course: </w:t>
      </w:r>
    </w:p>
    <w:p w:rsidR="006A5773" w:rsidRDefault="006A5773" w:rsidP="006A5773">
      <w:pPr>
        <w:rPr>
          <w:color w:val="000000" w:themeColor="text1"/>
        </w:rPr>
      </w:pPr>
      <w:r>
        <w:rPr>
          <w:color w:val="000000" w:themeColor="text1"/>
        </w:rPr>
        <w:t>For example:</w:t>
      </w:r>
    </w:p>
    <w:p w:rsidR="006A5773" w:rsidRDefault="006A5773" w:rsidP="006A5773">
      <w:pPr>
        <w:ind w:left="360"/>
        <w:rPr>
          <w:color w:val="000000" w:themeColor="text1"/>
        </w:rPr>
      </w:pPr>
      <w:r>
        <w:rPr>
          <w:color w:val="000000" w:themeColor="text1"/>
        </w:rPr>
        <w:t xml:space="preserve">LIT 430 - Studies in Comparative Lit (R-9) Offered intermittently. </w:t>
      </w:r>
      <w:proofErr w:type="spellStart"/>
      <w:proofErr w:type="gramStart"/>
      <w:r>
        <w:rPr>
          <w:color w:val="000000" w:themeColor="text1"/>
        </w:rPr>
        <w:t>Prereq</w:t>
      </w:r>
      <w:proofErr w:type="spellEnd"/>
      <w:r>
        <w:rPr>
          <w:color w:val="000000" w:themeColor="text1"/>
        </w:rPr>
        <w:t>.,</w:t>
      </w:r>
      <w:proofErr w:type="gramEnd"/>
      <w:r>
        <w:rPr>
          <w:color w:val="000000" w:themeColor="text1"/>
        </w:rPr>
        <w:t xml:space="preserve"> consent of instr. </w:t>
      </w:r>
      <w:r w:rsidRPr="00567645">
        <w:rPr>
          <w:strike/>
          <w:color w:val="FF0000"/>
        </w:rPr>
        <w:t xml:space="preserve">Same as </w:t>
      </w:r>
      <w:proofErr w:type="spellStart"/>
      <w:r w:rsidRPr="00567645">
        <w:rPr>
          <w:strike/>
          <w:color w:val="FF0000"/>
        </w:rPr>
        <w:t>LS</w:t>
      </w:r>
      <w:proofErr w:type="spellEnd"/>
      <w:r w:rsidRPr="00567645">
        <w:rPr>
          <w:strike/>
          <w:color w:val="FF0000"/>
        </w:rPr>
        <w:t xml:space="preserve"> 455 and </w:t>
      </w:r>
      <w:proofErr w:type="spellStart"/>
      <w:r w:rsidRPr="00567645">
        <w:rPr>
          <w:strike/>
          <w:color w:val="FF0000"/>
        </w:rPr>
        <w:t>MCLG</w:t>
      </w:r>
      <w:proofErr w:type="spellEnd"/>
      <w:r w:rsidRPr="00567645">
        <w:rPr>
          <w:strike/>
          <w:color w:val="FF0000"/>
        </w:rPr>
        <w:t xml:space="preserve"> 440.</w:t>
      </w:r>
      <w:r w:rsidRPr="00567645">
        <w:rPr>
          <w:color w:val="FF0000"/>
        </w:rPr>
        <w:t xml:space="preserve"> </w:t>
      </w:r>
      <w:proofErr w:type="gramStart"/>
      <w:r>
        <w:rPr>
          <w:color w:val="000000" w:themeColor="text1"/>
        </w:rPr>
        <w:t>The study of important literary ideas, genres, trends and movements.</w:t>
      </w:r>
      <w:proofErr w:type="gramEnd"/>
      <w:r>
        <w:rPr>
          <w:color w:val="000000" w:themeColor="text1"/>
        </w:rPr>
        <w:t xml:space="preserve"> Credit not allowed for the same topic in more than one course numbered 430, </w:t>
      </w:r>
      <w:proofErr w:type="spellStart"/>
      <w:r>
        <w:rPr>
          <w:color w:val="000000" w:themeColor="text1"/>
        </w:rPr>
        <w:t>LS</w:t>
      </w:r>
      <w:proofErr w:type="spellEnd"/>
      <w:r>
        <w:rPr>
          <w:color w:val="000000" w:themeColor="text1"/>
        </w:rPr>
        <w:t xml:space="preserve"> 455, </w:t>
      </w:r>
      <w:proofErr w:type="spellStart"/>
      <w:r>
        <w:rPr>
          <w:color w:val="000000" w:themeColor="text1"/>
        </w:rPr>
        <w:t>MCLG</w:t>
      </w:r>
      <w:proofErr w:type="spellEnd"/>
      <w:r>
        <w:rPr>
          <w:color w:val="000000" w:themeColor="text1"/>
        </w:rPr>
        <w:t xml:space="preserve"> 440, or </w:t>
      </w:r>
      <w:proofErr w:type="spellStart"/>
      <w:r>
        <w:rPr>
          <w:color w:val="000000" w:themeColor="text1"/>
        </w:rPr>
        <w:t>MCLG</w:t>
      </w:r>
      <w:proofErr w:type="spellEnd"/>
      <w:r>
        <w:rPr>
          <w:color w:val="000000" w:themeColor="text1"/>
        </w:rPr>
        <w:t xml:space="preserve"> 494</w:t>
      </w:r>
      <w:r>
        <w:rPr>
          <w:color w:val="000000" w:themeColor="text1"/>
        </w:rPr>
        <w:br/>
      </w:r>
    </w:p>
    <w:p w:rsidR="006A5773" w:rsidRDefault="006A5773" w:rsidP="006A5773">
      <w:pPr>
        <w:ind w:left="360"/>
        <w:rPr>
          <w:color w:val="000000" w:themeColor="text1"/>
        </w:rPr>
      </w:pPr>
      <w:proofErr w:type="spellStart"/>
      <w:r>
        <w:rPr>
          <w:color w:val="000000" w:themeColor="text1"/>
        </w:rPr>
        <w:t>ANTY</w:t>
      </w:r>
      <w:proofErr w:type="spellEnd"/>
      <w:r>
        <w:rPr>
          <w:color w:val="000000" w:themeColor="text1"/>
        </w:rPr>
        <w:t xml:space="preserve"> 330X - Peoples and Cultures of World (R-9) Offered autumn and spring. </w:t>
      </w:r>
      <w:proofErr w:type="gramStart"/>
      <w:r>
        <w:rPr>
          <w:color w:val="000000" w:themeColor="text1"/>
        </w:rPr>
        <w:t>Study of the peoples of various geographic regions and their cultures.</w:t>
      </w:r>
      <w:proofErr w:type="gramEnd"/>
    </w:p>
    <w:p w:rsidR="006A5773" w:rsidRDefault="006A5773" w:rsidP="006A5773">
      <w:pPr>
        <w:spacing w:before="100" w:beforeAutospacing="1" w:after="100" w:afterAutospacing="1"/>
        <w:rPr>
          <w:rFonts w:cs="Arial"/>
          <w:noProof/>
          <w:u w:val="single"/>
        </w:rPr>
      </w:pPr>
    </w:p>
    <w:p w:rsidR="006A5773" w:rsidRDefault="006A5773" w:rsidP="006A5773">
      <w:pPr>
        <w:rPr>
          <w:rFonts w:eastAsia="Times New Roman"/>
        </w:rPr>
      </w:pPr>
    </w:p>
    <w:p w:rsidR="006A5773" w:rsidRDefault="006A5773"/>
    <w:sectPr w:rsidR="006A5773" w:rsidSect="00661F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09F1113"/>
    <w:multiLevelType w:val="multilevel"/>
    <w:tmpl w:val="84AAE95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4333502"/>
    <w:multiLevelType w:val="hybridMultilevel"/>
    <w:tmpl w:val="3F3C65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5A42415"/>
    <w:multiLevelType w:val="hybridMultilevel"/>
    <w:tmpl w:val="D640CE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0280062"/>
    <w:multiLevelType w:val="multilevel"/>
    <w:tmpl w:val="D4C410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282334E"/>
    <w:multiLevelType w:val="hybridMultilevel"/>
    <w:tmpl w:val="F6A006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6">
    <w:nsid w:val="15B043D5"/>
    <w:multiLevelType w:val="hybridMultilevel"/>
    <w:tmpl w:val="2FBA38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86878C1"/>
    <w:multiLevelType w:val="hybridMultilevel"/>
    <w:tmpl w:val="9D4E41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9D7070C"/>
    <w:multiLevelType w:val="hybridMultilevel"/>
    <w:tmpl w:val="2A927F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1A9F6A3A"/>
    <w:multiLevelType w:val="hybridMultilevel"/>
    <w:tmpl w:val="FD3EC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9B3315"/>
    <w:multiLevelType w:val="hybridMultilevel"/>
    <w:tmpl w:val="F9C46E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FF70987"/>
    <w:multiLevelType w:val="hybridMultilevel"/>
    <w:tmpl w:val="2E48EFA2"/>
    <w:lvl w:ilvl="0" w:tplc="97F0446C">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2E26DFE"/>
    <w:multiLevelType w:val="multilevel"/>
    <w:tmpl w:val="07242C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5AD1B50"/>
    <w:multiLevelType w:val="hybridMultilevel"/>
    <w:tmpl w:val="11846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F51CA8"/>
    <w:multiLevelType w:val="hybridMultilevel"/>
    <w:tmpl w:val="390C0E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D252C19"/>
    <w:multiLevelType w:val="hybridMultilevel"/>
    <w:tmpl w:val="0A745EF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nsid w:val="2F5622BE"/>
    <w:multiLevelType w:val="hybridMultilevel"/>
    <w:tmpl w:val="36F4BECE"/>
    <w:lvl w:ilvl="0" w:tplc="460487E2">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15499F"/>
    <w:multiLevelType w:val="hybridMultilevel"/>
    <w:tmpl w:val="4A6EF6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48C63C5"/>
    <w:multiLevelType w:val="hybridMultilevel"/>
    <w:tmpl w:val="8698E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4701A4"/>
    <w:multiLevelType w:val="hybridMultilevel"/>
    <w:tmpl w:val="E8D83A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7542D4C"/>
    <w:multiLevelType w:val="hybridMultilevel"/>
    <w:tmpl w:val="DB109B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BBE718B"/>
    <w:multiLevelType w:val="hybridMultilevel"/>
    <w:tmpl w:val="219CE5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024469C"/>
    <w:multiLevelType w:val="hybridMultilevel"/>
    <w:tmpl w:val="2DE4D6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547E2C45"/>
    <w:multiLevelType w:val="hybridMultilevel"/>
    <w:tmpl w:val="10FE5B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5DA43654"/>
    <w:multiLevelType w:val="hybridMultilevel"/>
    <w:tmpl w:val="54D4DB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E1D37AC"/>
    <w:multiLevelType w:val="hybridMultilevel"/>
    <w:tmpl w:val="0212B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1F703C2"/>
    <w:multiLevelType w:val="hybridMultilevel"/>
    <w:tmpl w:val="B7E8D3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5246000"/>
    <w:multiLevelType w:val="hybridMultilevel"/>
    <w:tmpl w:val="8CE80B02"/>
    <w:lvl w:ilvl="0" w:tplc="19C4E87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nsid w:val="65F10FC1"/>
    <w:multiLevelType w:val="hybridMultilevel"/>
    <w:tmpl w:val="FF7AA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918118F"/>
    <w:multiLevelType w:val="hybridMultilevel"/>
    <w:tmpl w:val="1366A0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E980E22"/>
    <w:multiLevelType w:val="hybridMultilevel"/>
    <w:tmpl w:val="CE042810"/>
    <w:lvl w:ilvl="0" w:tplc="460487E2">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0BA64DF"/>
    <w:multiLevelType w:val="hybridMultilevel"/>
    <w:tmpl w:val="C0DE92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21C60D9"/>
    <w:multiLevelType w:val="hybridMultilevel"/>
    <w:tmpl w:val="02A279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2B43AEF"/>
    <w:multiLevelType w:val="hybridMultilevel"/>
    <w:tmpl w:val="380816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55518EE"/>
    <w:multiLevelType w:val="hybridMultilevel"/>
    <w:tmpl w:val="63E265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B3F6825"/>
    <w:multiLevelType w:val="hybridMultilevel"/>
    <w:tmpl w:val="BD74A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C0B7F52"/>
    <w:multiLevelType w:val="hybridMultilevel"/>
    <w:tmpl w:val="748801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1"/>
  </w:num>
  <w:num w:numId="2">
    <w:abstractNumId w:val="2"/>
  </w:num>
  <w:num w:numId="3">
    <w:abstractNumId w:val="32"/>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5"/>
  </w:num>
  <w:num w:numId="7">
    <w:abstractNumId w:val="17"/>
  </w:num>
  <w:num w:numId="8">
    <w:abstractNumId w:val="18"/>
  </w:num>
  <w:num w:numId="9">
    <w:abstractNumId w:val="30"/>
  </w:num>
  <w:num w:numId="10">
    <w:abstractNumId w:val="16"/>
  </w:num>
  <w:num w:numId="11">
    <w:abstractNumId w:val="36"/>
  </w:num>
  <w:num w:numId="12">
    <w:abstractNumId w:val="19"/>
  </w:num>
  <w:num w:numId="13">
    <w:abstractNumId w:val="34"/>
  </w:num>
  <w:num w:numId="14">
    <w:abstractNumId w:val="26"/>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29"/>
  </w:num>
  <w:num w:numId="18">
    <w:abstractNumId w:val="9"/>
  </w:num>
  <w:num w:numId="19">
    <w:abstractNumId w:val="28"/>
  </w:num>
  <w:num w:numId="20">
    <w:abstractNumId w:val="35"/>
  </w:num>
  <w:num w:numId="21">
    <w:abstractNumId w:val="6"/>
  </w:num>
  <w:num w:numId="22">
    <w:abstractNumId w:val="11"/>
  </w:num>
  <w:num w:numId="23">
    <w:abstractNumId w:val="23"/>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20"/>
  </w:num>
  <w:num w:numId="27">
    <w:abstractNumId w:val="3"/>
  </w:num>
  <w:num w:numId="28">
    <w:abstractNumId w:val="33"/>
  </w:num>
  <w:num w:numId="29">
    <w:abstractNumId w:val="31"/>
  </w:num>
  <w:num w:numId="30">
    <w:abstractNumId w:val="0"/>
    <w:lvlOverride w:ilvl="0">
      <w:startOverride w:val="1"/>
    </w:lvlOverride>
    <w:lvlOverride w:ilvl="1"/>
    <w:lvlOverride w:ilvl="2"/>
    <w:lvlOverride w:ilvl="3"/>
    <w:lvlOverride w:ilvl="4"/>
    <w:lvlOverride w:ilvl="5"/>
    <w:lvlOverride w:ilvl="6"/>
    <w:lvlOverride w:ilvl="7"/>
    <w:lvlOverride w:ilvl="8"/>
  </w:num>
  <w:num w:numId="31">
    <w:abstractNumId w:val="15"/>
  </w:num>
  <w:num w:numId="32">
    <w:abstractNumId w:val="24"/>
  </w:num>
  <w:num w:numId="33">
    <w:abstractNumId w:val="10"/>
  </w:num>
  <w:num w:numId="34">
    <w:abstractNumId w:val="12"/>
  </w:num>
  <w:num w:numId="35">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num>
  <w:num w:numId="38">
    <w:abstractNumId w:val="25"/>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4F2"/>
    <w:rsid w:val="000029D4"/>
    <w:rsid w:val="000042DD"/>
    <w:rsid w:val="00006579"/>
    <w:rsid w:val="000075E6"/>
    <w:rsid w:val="0001006E"/>
    <w:rsid w:val="00010614"/>
    <w:rsid w:val="0001110A"/>
    <w:rsid w:val="0001265F"/>
    <w:rsid w:val="00013529"/>
    <w:rsid w:val="00015D8E"/>
    <w:rsid w:val="00017FDD"/>
    <w:rsid w:val="00020F16"/>
    <w:rsid w:val="00023749"/>
    <w:rsid w:val="00023DEA"/>
    <w:rsid w:val="00024D7A"/>
    <w:rsid w:val="00026092"/>
    <w:rsid w:val="000262A6"/>
    <w:rsid w:val="00027D1E"/>
    <w:rsid w:val="00030C36"/>
    <w:rsid w:val="00032694"/>
    <w:rsid w:val="0003287A"/>
    <w:rsid w:val="00033591"/>
    <w:rsid w:val="00033C3B"/>
    <w:rsid w:val="000344A4"/>
    <w:rsid w:val="0003709F"/>
    <w:rsid w:val="000374DB"/>
    <w:rsid w:val="00037991"/>
    <w:rsid w:val="0004086B"/>
    <w:rsid w:val="0004167F"/>
    <w:rsid w:val="00041FA0"/>
    <w:rsid w:val="00046245"/>
    <w:rsid w:val="0004655E"/>
    <w:rsid w:val="00046F51"/>
    <w:rsid w:val="0004706B"/>
    <w:rsid w:val="00051177"/>
    <w:rsid w:val="00051211"/>
    <w:rsid w:val="00056FD2"/>
    <w:rsid w:val="000574C5"/>
    <w:rsid w:val="00057723"/>
    <w:rsid w:val="00072F7A"/>
    <w:rsid w:val="00075001"/>
    <w:rsid w:val="00075601"/>
    <w:rsid w:val="00075767"/>
    <w:rsid w:val="000771A2"/>
    <w:rsid w:val="000776AE"/>
    <w:rsid w:val="00080869"/>
    <w:rsid w:val="00082349"/>
    <w:rsid w:val="00083BC6"/>
    <w:rsid w:val="00084A32"/>
    <w:rsid w:val="00084F5A"/>
    <w:rsid w:val="00086E81"/>
    <w:rsid w:val="00087FED"/>
    <w:rsid w:val="0009207C"/>
    <w:rsid w:val="00094216"/>
    <w:rsid w:val="00097D90"/>
    <w:rsid w:val="000A1363"/>
    <w:rsid w:val="000A3E89"/>
    <w:rsid w:val="000A686E"/>
    <w:rsid w:val="000B02C3"/>
    <w:rsid w:val="000B0879"/>
    <w:rsid w:val="000B0ABD"/>
    <w:rsid w:val="000B1392"/>
    <w:rsid w:val="000B1EF0"/>
    <w:rsid w:val="000B5449"/>
    <w:rsid w:val="000B7E48"/>
    <w:rsid w:val="000C5D24"/>
    <w:rsid w:val="000C6AA9"/>
    <w:rsid w:val="000C7E94"/>
    <w:rsid w:val="000D0803"/>
    <w:rsid w:val="000D18FA"/>
    <w:rsid w:val="000D273E"/>
    <w:rsid w:val="000D398D"/>
    <w:rsid w:val="000D5287"/>
    <w:rsid w:val="000D5D01"/>
    <w:rsid w:val="000D5D6C"/>
    <w:rsid w:val="000D60B6"/>
    <w:rsid w:val="000D6937"/>
    <w:rsid w:val="000E2261"/>
    <w:rsid w:val="000E373E"/>
    <w:rsid w:val="000E467F"/>
    <w:rsid w:val="000E5821"/>
    <w:rsid w:val="000E6789"/>
    <w:rsid w:val="000E7B4B"/>
    <w:rsid w:val="000F0E9B"/>
    <w:rsid w:val="000F15FC"/>
    <w:rsid w:val="000F2495"/>
    <w:rsid w:val="000F3B09"/>
    <w:rsid w:val="000F46C9"/>
    <w:rsid w:val="000F4739"/>
    <w:rsid w:val="000F5E70"/>
    <w:rsid w:val="00100B83"/>
    <w:rsid w:val="00101793"/>
    <w:rsid w:val="00101B64"/>
    <w:rsid w:val="00102436"/>
    <w:rsid w:val="00102C86"/>
    <w:rsid w:val="00103F98"/>
    <w:rsid w:val="00104BD5"/>
    <w:rsid w:val="00104D64"/>
    <w:rsid w:val="00105631"/>
    <w:rsid w:val="00105873"/>
    <w:rsid w:val="00106F13"/>
    <w:rsid w:val="00107C47"/>
    <w:rsid w:val="001100C0"/>
    <w:rsid w:val="00111DEE"/>
    <w:rsid w:val="0011228F"/>
    <w:rsid w:val="00112443"/>
    <w:rsid w:val="00117BD0"/>
    <w:rsid w:val="00120175"/>
    <w:rsid w:val="001204B0"/>
    <w:rsid w:val="001222ED"/>
    <w:rsid w:val="0012348F"/>
    <w:rsid w:val="00127D71"/>
    <w:rsid w:val="00130974"/>
    <w:rsid w:val="001319AA"/>
    <w:rsid w:val="00133313"/>
    <w:rsid w:val="0013479C"/>
    <w:rsid w:val="0013587B"/>
    <w:rsid w:val="0014032E"/>
    <w:rsid w:val="00141E01"/>
    <w:rsid w:val="0014228A"/>
    <w:rsid w:val="0014228F"/>
    <w:rsid w:val="00142390"/>
    <w:rsid w:val="001423CF"/>
    <w:rsid w:val="00143D4D"/>
    <w:rsid w:val="00146088"/>
    <w:rsid w:val="0014618D"/>
    <w:rsid w:val="0015302C"/>
    <w:rsid w:val="0015379E"/>
    <w:rsid w:val="0015586D"/>
    <w:rsid w:val="001615A1"/>
    <w:rsid w:val="00162068"/>
    <w:rsid w:val="00162C52"/>
    <w:rsid w:val="00165C09"/>
    <w:rsid w:val="00165D86"/>
    <w:rsid w:val="001666F1"/>
    <w:rsid w:val="001667CC"/>
    <w:rsid w:val="001709AE"/>
    <w:rsid w:val="00176C36"/>
    <w:rsid w:val="00177AFF"/>
    <w:rsid w:val="0018652B"/>
    <w:rsid w:val="00186DD0"/>
    <w:rsid w:val="001904CF"/>
    <w:rsid w:val="001919F9"/>
    <w:rsid w:val="00192019"/>
    <w:rsid w:val="00195794"/>
    <w:rsid w:val="001A1584"/>
    <w:rsid w:val="001A1D35"/>
    <w:rsid w:val="001A2B9B"/>
    <w:rsid w:val="001A2F78"/>
    <w:rsid w:val="001A31A3"/>
    <w:rsid w:val="001A3D38"/>
    <w:rsid w:val="001A4D2F"/>
    <w:rsid w:val="001A59C0"/>
    <w:rsid w:val="001A69CC"/>
    <w:rsid w:val="001A6E4B"/>
    <w:rsid w:val="001B0703"/>
    <w:rsid w:val="001B119C"/>
    <w:rsid w:val="001B2783"/>
    <w:rsid w:val="001B3826"/>
    <w:rsid w:val="001B3EF2"/>
    <w:rsid w:val="001B6214"/>
    <w:rsid w:val="001B6AA8"/>
    <w:rsid w:val="001C0952"/>
    <w:rsid w:val="001C3032"/>
    <w:rsid w:val="001C3BB0"/>
    <w:rsid w:val="001C4424"/>
    <w:rsid w:val="001D0CAA"/>
    <w:rsid w:val="001D449F"/>
    <w:rsid w:val="001D6A09"/>
    <w:rsid w:val="001D7549"/>
    <w:rsid w:val="001E037F"/>
    <w:rsid w:val="001E3557"/>
    <w:rsid w:val="001E4BE4"/>
    <w:rsid w:val="001E6197"/>
    <w:rsid w:val="001E67CD"/>
    <w:rsid w:val="001E7715"/>
    <w:rsid w:val="001E77FA"/>
    <w:rsid w:val="001F0798"/>
    <w:rsid w:val="001F10E9"/>
    <w:rsid w:val="001F142F"/>
    <w:rsid w:val="001F42C5"/>
    <w:rsid w:val="001F45EF"/>
    <w:rsid w:val="001F47FE"/>
    <w:rsid w:val="001F4938"/>
    <w:rsid w:val="001F4A0B"/>
    <w:rsid w:val="001F75E4"/>
    <w:rsid w:val="00200D95"/>
    <w:rsid w:val="00202B00"/>
    <w:rsid w:val="00202C81"/>
    <w:rsid w:val="00204ABE"/>
    <w:rsid w:val="00204B63"/>
    <w:rsid w:val="00205351"/>
    <w:rsid w:val="002060F7"/>
    <w:rsid w:val="00211451"/>
    <w:rsid w:val="00211785"/>
    <w:rsid w:val="002125F7"/>
    <w:rsid w:val="00215031"/>
    <w:rsid w:val="002177F4"/>
    <w:rsid w:val="002270ED"/>
    <w:rsid w:val="002304CF"/>
    <w:rsid w:val="00235F23"/>
    <w:rsid w:val="002364D6"/>
    <w:rsid w:val="00237074"/>
    <w:rsid w:val="00237948"/>
    <w:rsid w:val="00243616"/>
    <w:rsid w:val="002468D5"/>
    <w:rsid w:val="0025091B"/>
    <w:rsid w:val="00254CAB"/>
    <w:rsid w:val="00255526"/>
    <w:rsid w:val="002575D8"/>
    <w:rsid w:val="0026076E"/>
    <w:rsid w:val="00260E8E"/>
    <w:rsid w:val="00261C1D"/>
    <w:rsid w:val="0026393D"/>
    <w:rsid w:val="00265BA1"/>
    <w:rsid w:val="00270D4B"/>
    <w:rsid w:val="00271D68"/>
    <w:rsid w:val="002747A5"/>
    <w:rsid w:val="002770B9"/>
    <w:rsid w:val="002777DF"/>
    <w:rsid w:val="0028105B"/>
    <w:rsid w:val="00281CDF"/>
    <w:rsid w:val="002847D9"/>
    <w:rsid w:val="00284D7A"/>
    <w:rsid w:val="00285DA4"/>
    <w:rsid w:val="00285E02"/>
    <w:rsid w:val="0029068F"/>
    <w:rsid w:val="00290751"/>
    <w:rsid w:val="00291678"/>
    <w:rsid w:val="00291B08"/>
    <w:rsid w:val="00292977"/>
    <w:rsid w:val="00296C9D"/>
    <w:rsid w:val="00297352"/>
    <w:rsid w:val="002A0915"/>
    <w:rsid w:val="002A0C5C"/>
    <w:rsid w:val="002A1308"/>
    <w:rsid w:val="002A2B2D"/>
    <w:rsid w:val="002A2D3C"/>
    <w:rsid w:val="002B120C"/>
    <w:rsid w:val="002B32B2"/>
    <w:rsid w:val="002B3FF7"/>
    <w:rsid w:val="002B45CB"/>
    <w:rsid w:val="002B6712"/>
    <w:rsid w:val="002B7082"/>
    <w:rsid w:val="002C0371"/>
    <w:rsid w:val="002C0A94"/>
    <w:rsid w:val="002C1DBC"/>
    <w:rsid w:val="002C4CB1"/>
    <w:rsid w:val="002C4F75"/>
    <w:rsid w:val="002C5FA7"/>
    <w:rsid w:val="002C72BB"/>
    <w:rsid w:val="002C7534"/>
    <w:rsid w:val="002D1A26"/>
    <w:rsid w:val="002D556F"/>
    <w:rsid w:val="002D6516"/>
    <w:rsid w:val="002D6E09"/>
    <w:rsid w:val="002E08CC"/>
    <w:rsid w:val="002E78C3"/>
    <w:rsid w:val="002E7D6C"/>
    <w:rsid w:val="002F2B62"/>
    <w:rsid w:val="002F3462"/>
    <w:rsid w:val="002F3AFD"/>
    <w:rsid w:val="002F4650"/>
    <w:rsid w:val="002F7A2E"/>
    <w:rsid w:val="00300702"/>
    <w:rsid w:val="003021B6"/>
    <w:rsid w:val="00302429"/>
    <w:rsid w:val="0030462D"/>
    <w:rsid w:val="00306C82"/>
    <w:rsid w:val="00310810"/>
    <w:rsid w:val="00310C67"/>
    <w:rsid w:val="003142C9"/>
    <w:rsid w:val="00314890"/>
    <w:rsid w:val="00317BD0"/>
    <w:rsid w:val="003200DA"/>
    <w:rsid w:val="00321D14"/>
    <w:rsid w:val="00322557"/>
    <w:rsid w:val="003227C5"/>
    <w:rsid w:val="00324693"/>
    <w:rsid w:val="00330226"/>
    <w:rsid w:val="0033091B"/>
    <w:rsid w:val="003312D5"/>
    <w:rsid w:val="003345DA"/>
    <w:rsid w:val="003355CB"/>
    <w:rsid w:val="00336843"/>
    <w:rsid w:val="00340A2C"/>
    <w:rsid w:val="00342209"/>
    <w:rsid w:val="003446E7"/>
    <w:rsid w:val="003478BA"/>
    <w:rsid w:val="0035100C"/>
    <w:rsid w:val="00352586"/>
    <w:rsid w:val="00352B2B"/>
    <w:rsid w:val="00353F2B"/>
    <w:rsid w:val="00355EEF"/>
    <w:rsid w:val="003560A1"/>
    <w:rsid w:val="0035707B"/>
    <w:rsid w:val="00361EF0"/>
    <w:rsid w:val="00365160"/>
    <w:rsid w:val="00365527"/>
    <w:rsid w:val="00367C57"/>
    <w:rsid w:val="003707EA"/>
    <w:rsid w:val="003719BA"/>
    <w:rsid w:val="00372D12"/>
    <w:rsid w:val="003739F2"/>
    <w:rsid w:val="00373DC3"/>
    <w:rsid w:val="00373F2E"/>
    <w:rsid w:val="00375625"/>
    <w:rsid w:val="00375E86"/>
    <w:rsid w:val="00376DC6"/>
    <w:rsid w:val="0037747F"/>
    <w:rsid w:val="0038494D"/>
    <w:rsid w:val="003856BC"/>
    <w:rsid w:val="00385C63"/>
    <w:rsid w:val="003900DD"/>
    <w:rsid w:val="003929A2"/>
    <w:rsid w:val="00393C53"/>
    <w:rsid w:val="00395721"/>
    <w:rsid w:val="00396398"/>
    <w:rsid w:val="0039703D"/>
    <w:rsid w:val="003A0E24"/>
    <w:rsid w:val="003A22E1"/>
    <w:rsid w:val="003A393C"/>
    <w:rsid w:val="003A40A8"/>
    <w:rsid w:val="003A4413"/>
    <w:rsid w:val="003A538C"/>
    <w:rsid w:val="003A5C51"/>
    <w:rsid w:val="003A5E77"/>
    <w:rsid w:val="003A6338"/>
    <w:rsid w:val="003B1084"/>
    <w:rsid w:val="003B28E0"/>
    <w:rsid w:val="003B3061"/>
    <w:rsid w:val="003B4FDA"/>
    <w:rsid w:val="003C0571"/>
    <w:rsid w:val="003C568D"/>
    <w:rsid w:val="003C6BEE"/>
    <w:rsid w:val="003D16DC"/>
    <w:rsid w:val="003D52B1"/>
    <w:rsid w:val="003E4419"/>
    <w:rsid w:val="003E6485"/>
    <w:rsid w:val="003E7AE5"/>
    <w:rsid w:val="003F07E3"/>
    <w:rsid w:val="003F0DC3"/>
    <w:rsid w:val="003F1936"/>
    <w:rsid w:val="003F2762"/>
    <w:rsid w:val="003F4467"/>
    <w:rsid w:val="003F4D02"/>
    <w:rsid w:val="003F6921"/>
    <w:rsid w:val="00401EDC"/>
    <w:rsid w:val="00405DCA"/>
    <w:rsid w:val="00406F2E"/>
    <w:rsid w:val="00410787"/>
    <w:rsid w:val="00410E76"/>
    <w:rsid w:val="0041100C"/>
    <w:rsid w:val="00412CEB"/>
    <w:rsid w:val="00414E8A"/>
    <w:rsid w:val="004162FC"/>
    <w:rsid w:val="00417377"/>
    <w:rsid w:val="00423740"/>
    <w:rsid w:val="00424CE7"/>
    <w:rsid w:val="0043149A"/>
    <w:rsid w:val="00431E14"/>
    <w:rsid w:val="00433793"/>
    <w:rsid w:val="004346C6"/>
    <w:rsid w:val="004350AE"/>
    <w:rsid w:val="004354BD"/>
    <w:rsid w:val="00435C6A"/>
    <w:rsid w:val="00443A49"/>
    <w:rsid w:val="00443C57"/>
    <w:rsid w:val="0044724D"/>
    <w:rsid w:val="00447389"/>
    <w:rsid w:val="004519C2"/>
    <w:rsid w:val="00454F47"/>
    <w:rsid w:val="00454FA9"/>
    <w:rsid w:val="0045527A"/>
    <w:rsid w:val="0046022D"/>
    <w:rsid w:val="00460D6D"/>
    <w:rsid w:val="00460FBF"/>
    <w:rsid w:val="00461836"/>
    <w:rsid w:val="00463064"/>
    <w:rsid w:val="00465684"/>
    <w:rsid w:val="00466240"/>
    <w:rsid w:val="00466801"/>
    <w:rsid w:val="00466BC8"/>
    <w:rsid w:val="00466F52"/>
    <w:rsid w:val="00471DF8"/>
    <w:rsid w:val="00476650"/>
    <w:rsid w:val="00476764"/>
    <w:rsid w:val="00481D37"/>
    <w:rsid w:val="00482948"/>
    <w:rsid w:val="00483F4F"/>
    <w:rsid w:val="0048415B"/>
    <w:rsid w:val="00486D69"/>
    <w:rsid w:val="004872B1"/>
    <w:rsid w:val="00487FA0"/>
    <w:rsid w:val="004904EC"/>
    <w:rsid w:val="00490691"/>
    <w:rsid w:val="004920F0"/>
    <w:rsid w:val="00493A78"/>
    <w:rsid w:val="004943CD"/>
    <w:rsid w:val="00494461"/>
    <w:rsid w:val="004955B8"/>
    <w:rsid w:val="004963A0"/>
    <w:rsid w:val="00496708"/>
    <w:rsid w:val="004A02A9"/>
    <w:rsid w:val="004A0672"/>
    <w:rsid w:val="004A0FF9"/>
    <w:rsid w:val="004A3A71"/>
    <w:rsid w:val="004A6FF2"/>
    <w:rsid w:val="004A76F0"/>
    <w:rsid w:val="004B1722"/>
    <w:rsid w:val="004B380A"/>
    <w:rsid w:val="004B437D"/>
    <w:rsid w:val="004B591F"/>
    <w:rsid w:val="004C02A7"/>
    <w:rsid w:val="004C267D"/>
    <w:rsid w:val="004C33E5"/>
    <w:rsid w:val="004C3DFE"/>
    <w:rsid w:val="004C4BB9"/>
    <w:rsid w:val="004C78B9"/>
    <w:rsid w:val="004C7E1E"/>
    <w:rsid w:val="004D5DE8"/>
    <w:rsid w:val="004D7262"/>
    <w:rsid w:val="004D7992"/>
    <w:rsid w:val="004E1578"/>
    <w:rsid w:val="004E25EE"/>
    <w:rsid w:val="004E27C4"/>
    <w:rsid w:val="004E6E45"/>
    <w:rsid w:val="004F245E"/>
    <w:rsid w:val="004F3BC7"/>
    <w:rsid w:val="004F5165"/>
    <w:rsid w:val="004F6AF1"/>
    <w:rsid w:val="004F7FCC"/>
    <w:rsid w:val="0050032C"/>
    <w:rsid w:val="0050051C"/>
    <w:rsid w:val="005007E8"/>
    <w:rsid w:val="005026D8"/>
    <w:rsid w:val="0050348E"/>
    <w:rsid w:val="00503516"/>
    <w:rsid w:val="00503914"/>
    <w:rsid w:val="00505E62"/>
    <w:rsid w:val="0051435C"/>
    <w:rsid w:val="00514DAD"/>
    <w:rsid w:val="00516A0E"/>
    <w:rsid w:val="00517977"/>
    <w:rsid w:val="005202FD"/>
    <w:rsid w:val="005215E3"/>
    <w:rsid w:val="0052180B"/>
    <w:rsid w:val="005227FD"/>
    <w:rsid w:val="005236B4"/>
    <w:rsid w:val="00524CF1"/>
    <w:rsid w:val="00526D41"/>
    <w:rsid w:val="00532876"/>
    <w:rsid w:val="0053307C"/>
    <w:rsid w:val="005332E5"/>
    <w:rsid w:val="005370FB"/>
    <w:rsid w:val="00542120"/>
    <w:rsid w:val="00542B3B"/>
    <w:rsid w:val="00545708"/>
    <w:rsid w:val="0055162C"/>
    <w:rsid w:val="00553B7B"/>
    <w:rsid w:val="0055482A"/>
    <w:rsid w:val="005556CC"/>
    <w:rsid w:val="00555870"/>
    <w:rsid w:val="00555902"/>
    <w:rsid w:val="00560782"/>
    <w:rsid w:val="00560818"/>
    <w:rsid w:val="00562B89"/>
    <w:rsid w:val="0056385E"/>
    <w:rsid w:val="00563BAA"/>
    <w:rsid w:val="00566CBF"/>
    <w:rsid w:val="00566E61"/>
    <w:rsid w:val="00567266"/>
    <w:rsid w:val="00570704"/>
    <w:rsid w:val="00572CAB"/>
    <w:rsid w:val="005763FA"/>
    <w:rsid w:val="00576678"/>
    <w:rsid w:val="005767D7"/>
    <w:rsid w:val="005854E7"/>
    <w:rsid w:val="0058688C"/>
    <w:rsid w:val="00586E17"/>
    <w:rsid w:val="005877CE"/>
    <w:rsid w:val="005937B5"/>
    <w:rsid w:val="00595D78"/>
    <w:rsid w:val="00597FF4"/>
    <w:rsid w:val="005A3DAA"/>
    <w:rsid w:val="005A6CD6"/>
    <w:rsid w:val="005B1CA1"/>
    <w:rsid w:val="005B379E"/>
    <w:rsid w:val="005B51AA"/>
    <w:rsid w:val="005C3692"/>
    <w:rsid w:val="005C39CA"/>
    <w:rsid w:val="005C3E52"/>
    <w:rsid w:val="005C5365"/>
    <w:rsid w:val="005C773E"/>
    <w:rsid w:val="005D28A8"/>
    <w:rsid w:val="005D4766"/>
    <w:rsid w:val="005D5D6D"/>
    <w:rsid w:val="005E398C"/>
    <w:rsid w:val="005E440F"/>
    <w:rsid w:val="005E7704"/>
    <w:rsid w:val="005E7BDE"/>
    <w:rsid w:val="005F15DC"/>
    <w:rsid w:val="005F3250"/>
    <w:rsid w:val="005F34B0"/>
    <w:rsid w:val="005F451F"/>
    <w:rsid w:val="005F5467"/>
    <w:rsid w:val="005F5AA7"/>
    <w:rsid w:val="005F5C47"/>
    <w:rsid w:val="0060057C"/>
    <w:rsid w:val="00603C94"/>
    <w:rsid w:val="00604180"/>
    <w:rsid w:val="00607E40"/>
    <w:rsid w:val="006116AD"/>
    <w:rsid w:val="00613427"/>
    <w:rsid w:val="00614194"/>
    <w:rsid w:val="00616963"/>
    <w:rsid w:val="00616D96"/>
    <w:rsid w:val="006225A7"/>
    <w:rsid w:val="00623E4A"/>
    <w:rsid w:val="00625597"/>
    <w:rsid w:val="0062641B"/>
    <w:rsid w:val="00626FAE"/>
    <w:rsid w:val="00630A23"/>
    <w:rsid w:val="00630C50"/>
    <w:rsid w:val="006315EF"/>
    <w:rsid w:val="00631FDF"/>
    <w:rsid w:val="006333A7"/>
    <w:rsid w:val="006370E2"/>
    <w:rsid w:val="00640773"/>
    <w:rsid w:val="00642DC7"/>
    <w:rsid w:val="00644778"/>
    <w:rsid w:val="00646268"/>
    <w:rsid w:val="00646B35"/>
    <w:rsid w:val="00653437"/>
    <w:rsid w:val="00653814"/>
    <w:rsid w:val="00654556"/>
    <w:rsid w:val="00655C21"/>
    <w:rsid w:val="00656BCF"/>
    <w:rsid w:val="00661FF3"/>
    <w:rsid w:val="00662034"/>
    <w:rsid w:val="0066528C"/>
    <w:rsid w:val="00665798"/>
    <w:rsid w:val="00665B8D"/>
    <w:rsid w:val="0066651B"/>
    <w:rsid w:val="006712D8"/>
    <w:rsid w:val="00673164"/>
    <w:rsid w:val="0067501E"/>
    <w:rsid w:val="00675DBA"/>
    <w:rsid w:val="00676585"/>
    <w:rsid w:val="00680C0D"/>
    <w:rsid w:val="006819A1"/>
    <w:rsid w:val="00683200"/>
    <w:rsid w:val="006859F7"/>
    <w:rsid w:val="006862F7"/>
    <w:rsid w:val="00686E98"/>
    <w:rsid w:val="0069269C"/>
    <w:rsid w:val="006949D2"/>
    <w:rsid w:val="006950A2"/>
    <w:rsid w:val="006971BA"/>
    <w:rsid w:val="00697365"/>
    <w:rsid w:val="006979BF"/>
    <w:rsid w:val="006A0EBE"/>
    <w:rsid w:val="006A1A9E"/>
    <w:rsid w:val="006A2170"/>
    <w:rsid w:val="006A5773"/>
    <w:rsid w:val="006A7400"/>
    <w:rsid w:val="006A780E"/>
    <w:rsid w:val="006A79E4"/>
    <w:rsid w:val="006B42B0"/>
    <w:rsid w:val="006B4DB9"/>
    <w:rsid w:val="006C00D9"/>
    <w:rsid w:val="006C0774"/>
    <w:rsid w:val="006C1B9D"/>
    <w:rsid w:val="006C40CA"/>
    <w:rsid w:val="006D060B"/>
    <w:rsid w:val="006D07CE"/>
    <w:rsid w:val="006D124D"/>
    <w:rsid w:val="006D34CE"/>
    <w:rsid w:val="006D43DB"/>
    <w:rsid w:val="006D48DA"/>
    <w:rsid w:val="006D4B6C"/>
    <w:rsid w:val="006E17CA"/>
    <w:rsid w:val="006E232B"/>
    <w:rsid w:val="006E41B3"/>
    <w:rsid w:val="006E4BBD"/>
    <w:rsid w:val="006E4FCC"/>
    <w:rsid w:val="006E7554"/>
    <w:rsid w:val="006E77E2"/>
    <w:rsid w:val="006F34D7"/>
    <w:rsid w:val="006F4570"/>
    <w:rsid w:val="006F4769"/>
    <w:rsid w:val="006F6F63"/>
    <w:rsid w:val="006F7841"/>
    <w:rsid w:val="006F7B15"/>
    <w:rsid w:val="00703EF2"/>
    <w:rsid w:val="00706FEC"/>
    <w:rsid w:val="00711824"/>
    <w:rsid w:val="00714C0F"/>
    <w:rsid w:val="00714E14"/>
    <w:rsid w:val="00720AB4"/>
    <w:rsid w:val="007218AD"/>
    <w:rsid w:val="007249CC"/>
    <w:rsid w:val="00725D81"/>
    <w:rsid w:val="00726B57"/>
    <w:rsid w:val="00736B23"/>
    <w:rsid w:val="0074329D"/>
    <w:rsid w:val="007437DC"/>
    <w:rsid w:val="0074475D"/>
    <w:rsid w:val="007447EC"/>
    <w:rsid w:val="00744AAE"/>
    <w:rsid w:val="00747F3D"/>
    <w:rsid w:val="00750E92"/>
    <w:rsid w:val="00751488"/>
    <w:rsid w:val="00753746"/>
    <w:rsid w:val="007569AA"/>
    <w:rsid w:val="00757CBD"/>
    <w:rsid w:val="00761AEA"/>
    <w:rsid w:val="00762FBA"/>
    <w:rsid w:val="00763A68"/>
    <w:rsid w:val="00763AC8"/>
    <w:rsid w:val="00767123"/>
    <w:rsid w:val="00770268"/>
    <w:rsid w:val="00770912"/>
    <w:rsid w:val="007717F7"/>
    <w:rsid w:val="00773598"/>
    <w:rsid w:val="00775B1E"/>
    <w:rsid w:val="0077601E"/>
    <w:rsid w:val="00777D8D"/>
    <w:rsid w:val="00780A45"/>
    <w:rsid w:val="00780E51"/>
    <w:rsid w:val="00785720"/>
    <w:rsid w:val="007874BF"/>
    <w:rsid w:val="00791907"/>
    <w:rsid w:val="0079209A"/>
    <w:rsid w:val="007924DE"/>
    <w:rsid w:val="00795DEC"/>
    <w:rsid w:val="00797008"/>
    <w:rsid w:val="00797505"/>
    <w:rsid w:val="007A1C8D"/>
    <w:rsid w:val="007A23C6"/>
    <w:rsid w:val="007A4089"/>
    <w:rsid w:val="007A6A6E"/>
    <w:rsid w:val="007A70F6"/>
    <w:rsid w:val="007A7A21"/>
    <w:rsid w:val="007B2E8E"/>
    <w:rsid w:val="007B3200"/>
    <w:rsid w:val="007B46CF"/>
    <w:rsid w:val="007B7448"/>
    <w:rsid w:val="007B7909"/>
    <w:rsid w:val="007C50C2"/>
    <w:rsid w:val="007D13B0"/>
    <w:rsid w:val="007D1516"/>
    <w:rsid w:val="007D3FB5"/>
    <w:rsid w:val="007D52BE"/>
    <w:rsid w:val="007D6BB9"/>
    <w:rsid w:val="007E20E2"/>
    <w:rsid w:val="007E2903"/>
    <w:rsid w:val="007E41E5"/>
    <w:rsid w:val="007E4FF5"/>
    <w:rsid w:val="007E679F"/>
    <w:rsid w:val="007E7323"/>
    <w:rsid w:val="007F19D6"/>
    <w:rsid w:val="007F2A9B"/>
    <w:rsid w:val="007F7C8C"/>
    <w:rsid w:val="007F7FD2"/>
    <w:rsid w:val="008004F5"/>
    <w:rsid w:val="00801679"/>
    <w:rsid w:val="0080253E"/>
    <w:rsid w:val="00804791"/>
    <w:rsid w:val="00804E97"/>
    <w:rsid w:val="00805F10"/>
    <w:rsid w:val="0081099B"/>
    <w:rsid w:val="00811C2F"/>
    <w:rsid w:val="008153B6"/>
    <w:rsid w:val="008154DC"/>
    <w:rsid w:val="00816BD9"/>
    <w:rsid w:val="00816D65"/>
    <w:rsid w:val="00820982"/>
    <w:rsid w:val="00823674"/>
    <w:rsid w:val="00824FC2"/>
    <w:rsid w:val="00830680"/>
    <w:rsid w:val="00831F03"/>
    <w:rsid w:val="00832CDD"/>
    <w:rsid w:val="00832F00"/>
    <w:rsid w:val="0083614F"/>
    <w:rsid w:val="00837699"/>
    <w:rsid w:val="0084190E"/>
    <w:rsid w:val="00842ADB"/>
    <w:rsid w:val="00843806"/>
    <w:rsid w:val="0084667C"/>
    <w:rsid w:val="008469BA"/>
    <w:rsid w:val="00846F26"/>
    <w:rsid w:val="00847155"/>
    <w:rsid w:val="00847544"/>
    <w:rsid w:val="0085081B"/>
    <w:rsid w:val="0085780F"/>
    <w:rsid w:val="00860DC5"/>
    <w:rsid w:val="00861F90"/>
    <w:rsid w:val="00862BFB"/>
    <w:rsid w:val="00864538"/>
    <w:rsid w:val="00865003"/>
    <w:rsid w:val="00865966"/>
    <w:rsid w:val="008662E9"/>
    <w:rsid w:val="008737A9"/>
    <w:rsid w:val="0087668A"/>
    <w:rsid w:val="00876A87"/>
    <w:rsid w:val="00880930"/>
    <w:rsid w:val="008823E4"/>
    <w:rsid w:val="00882F17"/>
    <w:rsid w:val="008830C9"/>
    <w:rsid w:val="00883379"/>
    <w:rsid w:val="00883803"/>
    <w:rsid w:val="00883B67"/>
    <w:rsid w:val="0088406E"/>
    <w:rsid w:val="0088631B"/>
    <w:rsid w:val="00886D02"/>
    <w:rsid w:val="00890A9B"/>
    <w:rsid w:val="00892270"/>
    <w:rsid w:val="00892952"/>
    <w:rsid w:val="008944A2"/>
    <w:rsid w:val="0089499F"/>
    <w:rsid w:val="00894DBF"/>
    <w:rsid w:val="008A40D9"/>
    <w:rsid w:val="008A6EAA"/>
    <w:rsid w:val="008A7517"/>
    <w:rsid w:val="008B06FB"/>
    <w:rsid w:val="008B2BD6"/>
    <w:rsid w:val="008B3E2C"/>
    <w:rsid w:val="008B402B"/>
    <w:rsid w:val="008B71DA"/>
    <w:rsid w:val="008B75BB"/>
    <w:rsid w:val="008B7678"/>
    <w:rsid w:val="008C0AAD"/>
    <w:rsid w:val="008C0DA4"/>
    <w:rsid w:val="008C1B3E"/>
    <w:rsid w:val="008C4168"/>
    <w:rsid w:val="008C52B0"/>
    <w:rsid w:val="008C5AC5"/>
    <w:rsid w:val="008C5AD1"/>
    <w:rsid w:val="008C65E2"/>
    <w:rsid w:val="008D2AE5"/>
    <w:rsid w:val="008D437B"/>
    <w:rsid w:val="008D4AB7"/>
    <w:rsid w:val="008E1A96"/>
    <w:rsid w:val="008E4D0D"/>
    <w:rsid w:val="008E647E"/>
    <w:rsid w:val="008E6594"/>
    <w:rsid w:val="008F01E3"/>
    <w:rsid w:val="008F2E32"/>
    <w:rsid w:val="009028AD"/>
    <w:rsid w:val="00910C2F"/>
    <w:rsid w:val="00912A76"/>
    <w:rsid w:val="00912BB6"/>
    <w:rsid w:val="00915575"/>
    <w:rsid w:val="0092067E"/>
    <w:rsid w:val="00924AF9"/>
    <w:rsid w:val="0092539A"/>
    <w:rsid w:val="00930202"/>
    <w:rsid w:val="009320A0"/>
    <w:rsid w:val="00936DE1"/>
    <w:rsid w:val="00941764"/>
    <w:rsid w:val="0094278A"/>
    <w:rsid w:val="0094534A"/>
    <w:rsid w:val="00947E73"/>
    <w:rsid w:val="00953153"/>
    <w:rsid w:val="009535C0"/>
    <w:rsid w:val="00954152"/>
    <w:rsid w:val="0095439F"/>
    <w:rsid w:val="0095543E"/>
    <w:rsid w:val="009577B7"/>
    <w:rsid w:val="00957A5E"/>
    <w:rsid w:val="00960287"/>
    <w:rsid w:val="009610EA"/>
    <w:rsid w:val="009611D2"/>
    <w:rsid w:val="00961530"/>
    <w:rsid w:val="00962FC4"/>
    <w:rsid w:val="0096320D"/>
    <w:rsid w:val="0096564D"/>
    <w:rsid w:val="00971EB9"/>
    <w:rsid w:val="00972CDC"/>
    <w:rsid w:val="0097367F"/>
    <w:rsid w:val="00974AE7"/>
    <w:rsid w:val="0097510A"/>
    <w:rsid w:val="00976519"/>
    <w:rsid w:val="00980B02"/>
    <w:rsid w:val="00982D3E"/>
    <w:rsid w:val="00990278"/>
    <w:rsid w:val="00990A14"/>
    <w:rsid w:val="0099519A"/>
    <w:rsid w:val="009976F8"/>
    <w:rsid w:val="009A2D38"/>
    <w:rsid w:val="009A4B26"/>
    <w:rsid w:val="009A5E20"/>
    <w:rsid w:val="009A6AA5"/>
    <w:rsid w:val="009B0C35"/>
    <w:rsid w:val="009B3465"/>
    <w:rsid w:val="009B3D0A"/>
    <w:rsid w:val="009B4C6E"/>
    <w:rsid w:val="009B6157"/>
    <w:rsid w:val="009C2B4E"/>
    <w:rsid w:val="009C39F5"/>
    <w:rsid w:val="009C3C48"/>
    <w:rsid w:val="009C65B3"/>
    <w:rsid w:val="009C729C"/>
    <w:rsid w:val="009D2163"/>
    <w:rsid w:val="009D2FCA"/>
    <w:rsid w:val="009D552D"/>
    <w:rsid w:val="009D7A25"/>
    <w:rsid w:val="009E3FD5"/>
    <w:rsid w:val="009E403F"/>
    <w:rsid w:val="009E45D1"/>
    <w:rsid w:val="009E4B8F"/>
    <w:rsid w:val="009E5126"/>
    <w:rsid w:val="009E5EB3"/>
    <w:rsid w:val="009F119A"/>
    <w:rsid w:val="009F1602"/>
    <w:rsid w:val="009F1EF2"/>
    <w:rsid w:val="009F3AF7"/>
    <w:rsid w:val="009F45C5"/>
    <w:rsid w:val="009F5107"/>
    <w:rsid w:val="009F5311"/>
    <w:rsid w:val="009F57B3"/>
    <w:rsid w:val="009F620E"/>
    <w:rsid w:val="009F679D"/>
    <w:rsid w:val="00A04985"/>
    <w:rsid w:val="00A067DE"/>
    <w:rsid w:val="00A06E18"/>
    <w:rsid w:val="00A1048B"/>
    <w:rsid w:val="00A11683"/>
    <w:rsid w:val="00A12E86"/>
    <w:rsid w:val="00A1558F"/>
    <w:rsid w:val="00A16F2D"/>
    <w:rsid w:val="00A213CE"/>
    <w:rsid w:val="00A21C5A"/>
    <w:rsid w:val="00A24EA9"/>
    <w:rsid w:val="00A256E6"/>
    <w:rsid w:val="00A274DE"/>
    <w:rsid w:val="00A31F6D"/>
    <w:rsid w:val="00A32878"/>
    <w:rsid w:val="00A33159"/>
    <w:rsid w:val="00A33727"/>
    <w:rsid w:val="00A34320"/>
    <w:rsid w:val="00A348F7"/>
    <w:rsid w:val="00A34E56"/>
    <w:rsid w:val="00A368D3"/>
    <w:rsid w:val="00A403A7"/>
    <w:rsid w:val="00A4055C"/>
    <w:rsid w:val="00A41785"/>
    <w:rsid w:val="00A42069"/>
    <w:rsid w:val="00A4242C"/>
    <w:rsid w:val="00A4314A"/>
    <w:rsid w:val="00A43F4A"/>
    <w:rsid w:val="00A440E0"/>
    <w:rsid w:val="00A4584B"/>
    <w:rsid w:val="00A45DBB"/>
    <w:rsid w:val="00A45FBB"/>
    <w:rsid w:val="00A461FB"/>
    <w:rsid w:val="00A4636C"/>
    <w:rsid w:val="00A504A2"/>
    <w:rsid w:val="00A509A1"/>
    <w:rsid w:val="00A516DD"/>
    <w:rsid w:val="00A51C4F"/>
    <w:rsid w:val="00A5472F"/>
    <w:rsid w:val="00A610C9"/>
    <w:rsid w:val="00A6135A"/>
    <w:rsid w:val="00A633CA"/>
    <w:rsid w:val="00A6365D"/>
    <w:rsid w:val="00A63702"/>
    <w:rsid w:val="00A6491E"/>
    <w:rsid w:val="00A65F77"/>
    <w:rsid w:val="00A661AB"/>
    <w:rsid w:val="00A667C8"/>
    <w:rsid w:val="00A67235"/>
    <w:rsid w:val="00A677D3"/>
    <w:rsid w:val="00A6785C"/>
    <w:rsid w:val="00A7006D"/>
    <w:rsid w:val="00A715CF"/>
    <w:rsid w:val="00A71D06"/>
    <w:rsid w:val="00A73605"/>
    <w:rsid w:val="00A736FC"/>
    <w:rsid w:val="00A73C2F"/>
    <w:rsid w:val="00A750A4"/>
    <w:rsid w:val="00A763F0"/>
    <w:rsid w:val="00A77BA6"/>
    <w:rsid w:val="00A826FA"/>
    <w:rsid w:val="00A8440B"/>
    <w:rsid w:val="00A8454F"/>
    <w:rsid w:val="00A84637"/>
    <w:rsid w:val="00A87307"/>
    <w:rsid w:val="00A92AD7"/>
    <w:rsid w:val="00A948D1"/>
    <w:rsid w:val="00A94CCB"/>
    <w:rsid w:val="00A961CC"/>
    <w:rsid w:val="00A9714F"/>
    <w:rsid w:val="00A97609"/>
    <w:rsid w:val="00A9789A"/>
    <w:rsid w:val="00AA0087"/>
    <w:rsid w:val="00AA2458"/>
    <w:rsid w:val="00AA3D1C"/>
    <w:rsid w:val="00AA4206"/>
    <w:rsid w:val="00AA4B4A"/>
    <w:rsid w:val="00AA50CD"/>
    <w:rsid w:val="00AA55D8"/>
    <w:rsid w:val="00AA794D"/>
    <w:rsid w:val="00AB3A48"/>
    <w:rsid w:val="00AB4160"/>
    <w:rsid w:val="00AB4570"/>
    <w:rsid w:val="00AB6B3D"/>
    <w:rsid w:val="00AC31FF"/>
    <w:rsid w:val="00AC45A4"/>
    <w:rsid w:val="00AD0D4A"/>
    <w:rsid w:val="00AD0EC4"/>
    <w:rsid w:val="00AD1E98"/>
    <w:rsid w:val="00AD5921"/>
    <w:rsid w:val="00AD7D8B"/>
    <w:rsid w:val="00AE1E2C"/>
    <w:rsid w:val="00AE20FF"/>
    <w:rsid w:val="00AE328F"/>
    <w:rsid w:val="00AE7C90"/>
    <w:rsid w:val="00AF6CDD"/>
    <w:rsid w:val="00B00E2B"/>
    <w:rsid w:val="00B06A67"/>
    <w:rsid w:val="00B06A78"/>
    <w:rsid w:val="00B07ED0"/>
    <w:rsid w:val="00B11B23"/>
    <w:rsid w:val="00B12A0B"/>
    <w:rsid w:val="00B1366E"/>
    <w:rsid w:val="00B14B86"/>
    <w:rsid w:val="00B20BE3"/>
    <w:rsid w:val="00B20D68"/>
    <w:rsid w:val="00B21F5D"/>
    <w:rsid w:val="00B2609B"/>
    <w:rsid w:val="00B26474"/>
    <w:rsid w:val="00B27A95"/>
    <w:rsid w:val="00B301F1"/>
    <w:rsid w:val="00B30CCD"/>
    <w:rsid w:val="00B30F57"/>
    <w:rsid w:val="00B328F3"/>
    <w:rsid w:val="00B36AF6"/>
    <w:rsid w:val="00B41D63"/>
    <w:rsid w:val="00B428F7"/>
    <w:rsid w:val="00B429D8"/>
    <w:rsid w:val="00B44AF9"/>
    <w:rsid w:val="00B4679B"/>
    <w:rsid w:val="00B5311A"/>
    <w:rsid w:val="00B561CA"/>
    <w:rsid w:val="00B568C8"/>
    <w:rsid w:val="00B56D90"/>
    <w:rsid w:val="00B6014C"/>
    <w:rsid w:val="00B60D59"/>
    <w:rsid w:val="00B610C4"/>
    <w:rsid w:val="00B62888"/>
    <w:rsid w:val="00B656D4"/>
    <w:rsid w:val="00B65957"/>
    <w:rsid w:val="00B674A6"/>
    <w:rsid w:val="00B72282"/>
    <w:rsid w:val="00B7292A"/>
    <w:rsid w:val="00B73921"/>
    <w:rsid w:val="00B7444C"/>
    <w:rsid w:val="00B749A9"/>
    <w:rsid w:val="00B80302"/>
    <w:rsid w:val="00B80D32"/>
    <w:rsid w:val="00B85257"/>
    <w:rsid w:val="00B857D5"/>
    <w:rsid w:val="00B86389"/>
    <w:rsid w:val="00B8760A"/>
    <w:rsid w:val="00B879BD"/>
    <w:rsid w:val="00B87EBA"/>
    <w:rsid w:val="00B908A8"/>
    <w:rsid w:val="00B932FE"/>
    <w:rsid w:val="00B93B69"/>
    <w:rsid w:val="00B9510D"/>
    <w:rsid w:val="00B95A70"/>
    <w:rsid w:val="00B971F5"/>
    <w:rsid w:val="00BA153B"/>
    <w:rsid w:val="00BA2107"/>
    <w:rsid w:val="00BA22BA"/>
    <w:rsid w:val="00BA4AFD"/>
    <w:rsid w:val="00BA5758"/>
    <w:rsid w:val="00BA7C14"/>
    <w:rsid w:val="00BB0DAC"/>
    <w:rsid w:val="00BB20FD"/>
    <w:rsid w:val="00BB2B65"/>
    <w:rsid w:val="00BB3128"/>
    <w:rsid w:val="00BB37EF"/>
    <w:rsid w:val="00BB3E1F"/>
    <w:rsid w:val="00BB4E2D"/>
    <w:rsid w:val="00BB67A2"/>
    <w:rsid w:val="00BB6F69"/>
    <w:rsid w:val="00BB745A"/>
    <w:rsid w:val="00BB7662"/>
    <w:rsid w:val="00BC0615"/>
    <w:rsid w:val="00BC0F09"/>
    <w:rsid w:val="00BC1223"/>
    <w:rsid w:val="00BC4280"/>
    <w:rsid w:val="00BC5417"/>
    <w:rsid w:val="00BC5546"/>
    <w:rsid w:val="00BC7E9E"/>
    <w:rsid w:val="00BD0D47"/>
    <w:rsid w:val="00BD15DD"/>
    <w:rsid w:val="00BD1A32"/>
    <w:rsid w:val="00BD4AC5"/>
    <w:rsid w:val="00BD56D6"/>
    <w:rsid w:val="00BD5CFF"/>
    <w:rsid w:val="00BD7BA8"/>
    <w:rsid w:val="00BE1793"/>
    <w:rsid w:val="00BE2D17"/>
    <w:rsid w:val="00BE357A"/>
    <w:rsid w:val="00BE39D4"/>
    <w:rsid w:val="00BE3E1D"/>
    <w:rsid w:val="00BE4627"/>
    <w:rsid w:val="00BE64F2"/>
    <w:rsid w:val="00BE7EE2"/>
    <w:rsid w:val="00BF1A4F"/>
    <w:rsid w:val="00BF2C8B"/>
    <w:rsid w:val="00BF67DF"/>
    <w:rsid w:val="00BF7700"/>
    <w:rsid w:val="00C002D2"/>
    <w:rsid w:val="00C04BAB"/>
    <w:rsid w:val="00C04C79"/>
    <w:rsid w:val="00C05783"/>
    <w:rsid w:val="00C10FC4"/>
    <w:rsid w:val="00C13542"/>
    <w:rsid w:val="00C1559D"/>
    <w:rsid w:val="00C179CA"/>
    <w:rsid w:val="00C20276"/>
    <w:rsid w:val="00C21FE3"/>
    <w:rsid w:val="00C245C3"/>
    <w:rsid w:val="00C269DA"/>
    <w:rsid w:val="00C3457A"/>
    <w:rsid w:val="00C3544D"/>
    <w:rsid w:val="00C35C99"/>
    <w:rsid w:val="00C35EF4"/>
    <w:rsid w:val="00C4000D"/>
    <w:rsid w:val="00C4063C"/>
    <w:rsid w:val="00C40AF0"/>
    <w:rsid w:val="00C432BD"/>
    <w:rsid w:val="00C46487"/>
    <w:rsid w:val="00C47504"/>
    <w:rsid w:val="00C50125"/>
    <w:rsid w:val="00C5145F"/>
    <w:rsid w:val="00C51867"/>
    <w:rsid w:val="00C51E94"/>
    <w:rsid w:val="00C5364D"/>
    <w:rsid w:val="00C56145"/>
    <w:rsid w:val="00C566D8"/>
    <w:rsid w:val="00C619DD"/>
    <w:rsid w:val="00C64A5A"/>
    <w:rsid w:val="00C64A8D"/>
    <w:rsid w:val="00C65010"/>
    <w:rsid w:val="00C660C6"/>
    <w:rsid w:val="00C71D3F"/>
    <w:rsid w:val="00C7238A"/>
    <w:rsid w:val="00C72F55"/>
    <w:rsid w:val="00C741CE"/>
    <w:rsid w:val="00C745E4"/>
    <w:rsid w:val="00C75F50"/>
    <w:rsid w:val="00C76006"/>
    <w:rsid w:val="00C761D4"/>
    <w:rsid w:val="00C773D8"/>
    <w:rsid w:val="00C82123"/>
    <w:rsid w:val="00C8448C"/>
    <w:rsid w:val="00C85B23"/>
    <w:rsid w:val="00C86885"/>
    <w:rsid w:val="00C86D3F"/>
    <w:rsid w:val="00C90829"/>
    <w:rsid w:val="00C966F1"/>
    <w:rsid w:val="00CA212F"/>
    <w:rsid w:val="00CA3736"/>
    <w:rsid w:val="00CA4057"/>
    <w:rsid w:val="00CB2849"/>
    <w:rsid w:val="00CB373A"/>
    <w:rsid w:val="00CB3BA3"/>
    <w:rsid w:val="00CB4660"/>
    <w:rsid w:val="00CC0AF8"/>
    <w:rsid w:val="00CC2B00"/>
    <w:rsid w:val="00CC480F"/>
    <w:rsid w:val="00CC4A70"/>
    <w:rsid w:val="00CC4DF1"/>
    <w:rsid w:val="00CC696C"/>
    <w:rsid w:val="00CD0759"/>
    <w:rsid w:val="00CD1D92"/>
    <w:rsid w:val="00CD2D23"/>
    <w:rsid w:val="00CD46D5"/>
    <w:rsid w:val="00CD4D91"/>
    <w:rsid w:val="00CD66BA"/>
    <w:rsid w:val="00CD7317"/>
    <w:rsid w:val="00CE1972"/>
    <w:rsid w:val="00CE1F88"/>
    <w:rsid w:val="00CE2745"/>
    <w:rsid w:val="00CE3942"/>
    <w:rsid w:val="00CE5010"/>
    <w:rsid w:val="00CE7219"/>
    <w:rsid w:val="00CF0264"/>
    <w:rsid w:val="00CF27D3"/>
    <w:rsid w:val="00CF2868"/>
    <w:rsid w:val="00CF2AB4"/>
    <w:rsid w:val="00CF306D"/>
    <w:rsid w:val="00CF3B55"/>
    <w:rsid w:val="00CF5D19"/>
    <w:rsid w:val="00D004D4"/>
    <w:rsid w:val="00D01B5B"/>
    <w:rsid w:val="00D037FC"/>
    <w:rsid w:val="00D05DED"/>
    <w:rsid w:val="00D07466"/>
    <w:rsid w:val="00D118CC"/>
    <w:rsid w:val="00D118F9"/>
    <w:rsid w:val="00D12209"/>
    <w:rsid w:val="00D12ABB"/>
    <w:rsid w:val="00D153B9"/>
    <w:rsid w:val="00D164AC"/>
    <w:rsid w:val="00D16817"/>
    <w:rsid w:val="00D16CFF"/>
    <w:rsid w:val="00D175F4"/>
    <w:rsid w:val="00D17904"/>
    <w:rsid w:val="00D17F05"/>
    <w:rsid w:val="00D21089"/>
    <w:rsid w:val="00D21345"/>
    <w:rsid w:val="00D24F04"/>
    <w:rsid w:val="00D25C56"/>
    <w:rsid w:val="00D25E7E"/>
    <w:rsid w:val="00D30049"/>
    <w:rsid w:val="00D31C40"/>
    <w:rsid w:val="00D325EB"/>
    <w:rsid w:val="00D32DE1"/>
    <w:rsid w:val="00D34842"/>
    <w:rsid w:val="00D34888"/>
    <w:rsid w:val="00D360C6"/>
    <w:rsid w:val="00D426E7"/>
    <w:rsid w:val="00D42E5F"/>
    <w:rsid w:val="00D4333B"/>
    <w:rsid w:val="00D45C18"/>
    <w:rsid w:val="00D4688F"/>
    <w:rsid w:val="00D501CE"/>
    <w:rsid w:val="00D502CB"/>
    <w:rsid w:val="00D522DD"/>
    <w:rsid w:val="00D549ED"/>
    <w:rsid w:val="00D54AB2"/>
    <w:rsid w:val="00D54F58"/>
    <w:rsid w:val="00D5573A"/>
    <w:rsid w:val="00D55ECE"/>
    <w:rsid w:val="00D565E0"/>
    <w:rsid w:val="00D57126"/>
    <w:rsid w:val="00D57168"/>
    <w:rsid w:val="00D61CBA"/>
    <w:rsid w:val="00D61F0D"/>
    <w:rsid w:val="00D64359"/>
    <w:rsid w:val="00D65296"/>
    <w:rsid w:val="00D65C51"/>
    <w:rsid w:val="00D730EE"/>
    <w:rsid w:val="00D73F2F"/>
    <w:rsid w:val="00D7467E"/>
    <w:rsid w:val="00D74DE1"/>
    <w:rsid w:val="00D766D5"/>
    <w:rsid w:val="00D7682B"/>
    <w:rsid w:val="00D80A1C"/>
    <w:rsid w:val="00D80B67"/>
    <w:rsid w:val="00D80F6D"/>
    <w:rsid w:val="00D8221A"/>
    <w:rsid w:val="00D82D38"/>
    <w:rsid w:val="00D9094F"/>
    <w:rsid w:val="00DA01CB"/>
    <w:rsid w:val="00DA2014"/>
    <w:rsid w:val="00DA25FC"/>
    <w:rsid w:val="00DA2F76"/>
    <w:rsid w:val="00DA3120"/>
    <w:rsid w:val="00DA3185"/>
    <w:rsid w:val="00DA435C"/>
    <w:rsid w:val="00DA4756"/>
    <w:rsid w:val="00DA4B97"/>
    <w:rsid w:val="00DA6823"/>
    <w:rsid w:val="00DA687A"/>
    <w:rsid w:val="00DA7577"/>
    <w:rsid w:val="00DA7F71"/>
    <w:rsid w:val="00DB2969"/>
    <w:rsid w:val="00DB2C29"/>
    <w:rsid w:val="00DB424C"/>
    <w:rsid w:val="00DB57EA"/>
    <w:rsid w:val="00DB68A1"/>
    <w:rsid w:val="00DB6DB6"/>
    <w:rsid w:val="00DC30C6"/>
    <w:rsid w:val="00DC536E"/>
    <w:rsid w:val="00DD11F7"/>
    <w:rsid w:val="00DD2433"/>
    <w:rsid w:val="00DD24CE"/>
    <w:rsid w:val="00DD3A9E"/>
    <w:rsid w:val="00DD43B4"/>
    <w:rsid w:val="00DD4FAD"/>
    <w:rsid w:val="00DD6B7D"/>
    <w:rsid w:val="00DD6EBA"/>
    <w:rsid w:val="00DD7F4E"/>
    <w:rsid w:val="00DE046E"/>
    <w:rsid w:val="00DE06AF"/>
    <w:rsid w:val="00DE0987"/>
    <w:rsid w:val="00DE09B9"/>
    <w:rsid w:val="00DE1C9A"/>
    <w:rsid w:val="00DE5C91"/>
    <w:rsid w:val="00DF0038"/>
    <w:rsid w:val="00DF0199"/>
    <w:rsid w:val="00DF0369"/>
    <w:rsid w:val="00DF4411"/>
    <w:rsid w:val="00DF5929"/>
    <w:rsid w:val="00DF76BF"/>
    <w:rsid w:val="00E0047E"/>
    <w:rsid w:val="00E00FAC"/>
    <w:rsid w:val="00E046CF"/>
    <w:rsid w:val="00E054AE"/>
    <w:rsid w:val="00E0635B"/>
    <w:rsid w:val="00E063D4"/>
    <w:rsid w:val="00E06D7F"/>
    <w:rsid w:val="00E06E02"/>
    <w:rsid w:val="00E1488A"/>
    <w:rsid w:val="00E1506E"/>
    <w:rsid w:val="00E153F6"/>
    <w:rsid w:val="00E17715"/>
    <w:rsid w:val="00E21518"/>
    <w:rsid w:val="00E21D2A"/>
    <w:rsid w:val="00E228E9"/>
    <w:rsid w:val="00E23B31"/>
    <w:rsid w:val="00E23E3B"/>
    <w:rsid w:val="00E24244"/>
    <w:rsid w:val="00E24EFA"/>
    <w:rsid w:val="00E26670"/>
    <w:rsid w:val="00E301BB"/>
    <w:rsid w:val="00E31B47"/>
    <w:rsid w:val="00E32A6F"/>
    <w:rsid w:val="00E332C4"/>
    <w:rsid w:val="00E33A80"/>
    <w:rsid w:val="00E35325"/>
    <w:rsid w:val="00E366ED"/>
    <w:rsid w:val="00E36D61"/>
    <w:rsid w:val="00E42638"/>
    <w:rsid w:val="00E44DFB"/>
    <w:rsid w:val="00E44E53"/>
    <w:rsid w:val="00E4766B"/>
    <w:rsid w:val="00E50FEE"/>
    <w:rsid w:val="00E54FFE"/>
    <w:rsid w:val="00E55B5A"/>
    <w:rsid w:val="00E61E67"/>
    <w:rsid w:val="00E629B4"/>
    <w:rsid w:val="00E62CED"/>
    <w:rsid w:val="00E67960"/>
    <w:rsid w:val="00E71419"/>
    <w:rsid w:val="00E8070A"/>
    <w:rsid w:val="00E82CE7"/>
    <w:rsid w:val="00E82DBE"/>
    <w:rsid w:val="00E83501"/>
    <w:rsid w:val="00E84519"/>
    <w:rsid w:val="00E8567B"/>
    <w:rsid w:val="00E87DAC"/>
    <w:rsid w:val="00E90405"/>
    <w:rsid w:val="00E90CDB"/>
    <w:rsid w:val="00E90FA1"/>
    <w:rsid w:val="00E92D3D"/>
    <w:rsid w:val="00E95203"/>
    <w:rsid w:val="00E95C18"/>
    <w:rsid w:val="00E967EB"/>
    <w:rsid w:val="00E968D5"/>
    <w:rsid w:val="00EA57B8"/>
    <w:rsid w:val="00EB0915"/>
    <w:rsid w:val="00EB0BD9"/>
    <w:rsid w:val="00EB1579"/>
    <w:rsid w:val="00EB1E1D"/>
    <w:rsid w:val="00EB3705"/>
    <w:rsid w:val="00EB5503"/>
    <w:rsid w:val="00EC06C8"/>
    <w:rsid w:val="00EC1EE0"/>
    <w:rsid w:val="00EC3213"/>
    <w:rsid w:val="00EC3E61"/>
    <w:rsid w:val="00EC3F9F"/>
    <w:rsid w:val="00EC4588"/>
    <w:rsid w:val="00EC5045"/>
    <w:rsid w:val="00EC51AA"/>
    <w:rsid w:val="00EC529E"/>
    <w:rsid w:val="00EC6369"/>
    <w:rsid w:val="00ED0F9D"/>
    <w:rsid w:val="00ED13F0"/>
    <w:rsid w:val="00ED3F52"/>
    <w:rsid w:val="00ED45C2"/>
    <w:rsid w:val="00ED5793"/>
    <w:rsid w:val="00EE050C"/>
    <w:rsid w:val="00EE058C"/>
    <w:rsid w:val="00EE1C3B"/>
    <w:rsid w:val="00EE27A2"/>
    <w:rsid w:val="00EE2834"/>
    <w:rsid w:val="00EE3557"/>
    <w:rsid w:val="00EE3BC8"/>
    <w:rsid w:val="00EE3F21"/>
    <w:rsid w:val="00EE633E"/>
    <w:rsid w:val="00EE711D"/>
    <w:rsid w:val="00EE7149"/>
    <w:rsid w:val="00EE72F5"/>
    <w:rsid w:val="00EF20C2"/>
    <w:rsid w:val="00EF335C"/>
    <w:rsid w:val="00F02D8D"/>
    <w:rsid w:val="00F02E9A"/>
    <w:rsid w:val="00F05204"/>
    <w:rsid w:val="00F056B1"/>
    <w:rsid w:val="00F073C7"/>
    <w:rsid w:val="00F07412"/>
    <w:rsid w:val="00F119BC"/>
    <w:rsid w:val="00F13E3F"/>
    <w:rsid w:val="00F15179"/>
    <w:rsid w:val="00F17CB3"/>
    <w:rsid w:val="00F20E34"/>
    <w:rsid w:val="00F21734"/>
    <w:rsid w:val="00F22D0E"/>
    <w:rsid w:val="00F2305C"/>
    <w:rsid w:val="00F24BA9"/>
    <w:rsid w:val="00F3098A"/>
    <w:rsid w:val="00F31149"/>
    <w:rsid w:val="00F311CA"/>
    <w:rsid w:val="00F32FB6"/>
    <w:rsid w:val="00F34EE9"/>
    <w:rsid w:val="00F34F64"/>
    <w:rsid w:val="00F4199F"/>
    <w:rsid w:val="00F422DC"/>
    <w:rsid w:val="00F42854"/>
    <w:rsid w:val="00F4447A"/>
    <w:rsid w:val="00F47EDE"/>
    <w:rsid w:val="00F5435E"/>
    <w:rsid w:val="00F544E6"/>
    <w:rsid w:val="00F5517B"/>
    <w:rsid w:val="00F600C1"/>
    <w:rsid w:val="00F603A6"/>
    <w:rsid w:val="00F61731"/>
    <w:rsid w:val="00F61904"/>
    <w:rsid w:val="00F61D4E"/>
    <w:rsid w:val="00F6425C"/>
    <w:rsid w:val="00F645C7"/>
    <w:rsid w:val="00F664F8"/>
    <w:rsid w:val="00F66AF1"/>
    <w:rsid w:val="00F66DFE"/>
    <w:rsid w:val="00F670F6"/>
    <w:rsid w:val="00F70109"/>
    <w:rsid w:val="00F702A1"/>
    <w:rsid w:val="00F70F40"/>
    <w:rsid w:val="00F72E0E"/>
    <w:rsid w:val="00F74E1D"/>
    <w:rsid w:val="00F7588C"/>
    <w:rsid w:val="00F767CD"/>
    <w:rsid w:val="00F807C9"/>
    <w:rsid w:val="00F8228A"/>
    <w:rsid w:val="00F84E0B"/>
    <w:rsid w:val="00F856D0"/>
    <w:rsid w:val="00F85783"/>
    <w:rsid w:val="00F92A72"/>
    <w:rsid w:val="00F93303"/>
    <w:rsid w:val="00F943A8"/>
    <w:rsid w:val="00F944BA"/>
    <w:rsid w:val="00F950C1"/>
    <w:rsid w:val="00F95E22"/>
    <w:rsid w:val="00F96B96"/>
    <w:rsid w:val="00FA0233"/>
    <w:rsid w:val="00FA14D2"/>
    <w:rsid w:val="00FA2171"/>
    <w:rsid w:val="00FA2CE0"/>
    <w:rsid w:val="00FA375B"/>
    <w:rsid w:val="00FA4E2B"/>
    <w:rsid w:val="00FA57B6"/>
    <w:rsid w:val="00FA5F60"/>
    <w:rsid w:val="00FA7C61"/>
    <w:rsid w:val="00FA7E0B"/>
    <w:rsid w:val="00FB34C5"/>
    <w:rsid w:val="00FB4DA0"/>
    <w:rsid w:val="00FC034D"/>
    <w:rsid w:val="00FC1AA9"/>
    <w:rsid w:val="00FC205F"/>
    <w:rsid w:val="00FC25E9"/>
    <w:rsid w:val="00FC41DE"/>
    <w:rsid w:val="00FC582A"/>
    <w:rsid w:val="00FC65EB"/>
    <w:rsid w:val="00FC66FB"/>
    <w:rsid w:val="00FD02D0"/>
    <w:rsid w:val="00FD10F8"/>
    <w:rsid w:val="00FD1706"/>
    <w:rsid w:val="00FD2E09"/>
    <w:rsid w:val="00FD4308"/>
    <w:rsid w:val="00FD4B87"/>
    <w:rsid w:val="00FD4F47"/>
    <w:rsid w:val="00FD758A"/>
    <w:rsid w:val="00FE129C"/>
    <w:rsid w:val="00FE1D3D"/>
    <w:rsid w:val="00FE25C0"/>
    <w:rsid w:val="00FE4B71"/>
    <w:rsid w:val="00FE6418"/>
    <w:rsid w:val="00FE6DAB"/>
    <w:rsid w:val="00FF158F"/>
    <w:rsid w:val="00FF15EB"/>
    <w:rsid w:val="00FF24D9"/>
    <w:rsid w:val="00FF37F2"/>
    <w:rsid w:val="00FF3C9B"/>
    <w:rsid w:val="00FF5B73"/>
    <w:rsid w:val="00FF7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03914"/>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nhideWhenUsed/>
    <w:qFormat/>
    <w:rsid w:val="00503914"/>
    <w:pPr>
      <w:keepNext/>
      <w:spacing w:before="240" w:after="60" w:line="240" w:lineRule="auto"/>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unhideWhenUsed/>
    <w:qFormat/>
    <w:rsid w:val="007D13B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391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503914"/>
    <w:rPr>
      <w:rFonts w:ascii="Cambria" w:eastAsia="Times New Roman" w:hAnsi="Cambria" w:cs="Times New Roman"/>
      <w:b/>
      <w:bCs/>
      <w:i/>
      <w:iCs/>
      <w:sz w:val="28"/>
      <w:szCs w:val="28"/>
    </w:rPr>
  </w:style>
  <w:style w:type="paragraph" w:styleId="ListParagraph">
    <w:name w:val="List Paragraph"/>
    <w:basedOn w:val="Normal"/>
    <w:uiPriority w:val="34"/>
    <w:qFormat/>
    <w:rsid w:val="00A67235"/>
    <w:pPr>
      <w:ind w:left="720"/>
      <w:contextualSpacing/>
    </w:pPr>
  </w:style>
  <w:style w:type="character" w:styleId="Hyperlink">
    <w:name w:val="Hyperlink"/>
    <w:basedOn w:val="DefaultParagraphFont"/>
    <w:uiPriority w:val="99"/>
    <w:unhideWhenUsed/>
    <w:rsid w:val="007D13B0"/>
    <w:rPr>
      <w:color w:val="0000FF"/>
      <w:u w:val="single"/>
    </w:rPr>
  </w:style>
  <w:style w:type="character" w:customStyle="1" w:styleId="Heading3Char">
    <w:name w:val="Heading 3 Char"/>
    <w:basedOn w:val="DefaultParagraphFont"/>
    <w:link w:val="Heading3"/>
    <w:uiPriority w:val="9"/>
    <w:rsid w:val="007D13B0"/>
    <w:rPr>
      <w:rFonts w:asciiTheme="majorHAnsi" w:eastAsiaTheme="majorEastAsia" w:hAnsiTheme="majorHAnsi" w:cstheme="majorBidi"/>
      <w:b/>
      <w:bCs/>
      <w:color w:val="4F81BD" w:themeColor="accent1"/>
    </w:rPr>
  </w:style>
  <w:style w:type="table" w:styleId="TableGrid">
    <w:name w:val="Table Grid"/>
    <w:basedOn w:val="TableNormal"/>
    <w:uiPriority w:val="59"/>
    <w:rsid w:val="00BB0D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D501CE"/>
    <w:pPr>
      <w:spacing w:after="0" w:line="240" w:lineRule="auto"/>
    </w:pPr>
    <w:rPr>
      <w:rFonts w:eastAsiaTheme="minorEastAsia"/>
      <w:lang w:eastAsia="zh-CN"/>
    </w:rPr>
  </w:style>
  <w:style w:type="character" w:styleId="SubtleReference">
    <w:name w:val="Subtle Reference"/>
    <w:uiPriority w:val="31"/>
    <w:qFormat/>
    <w:rsid w:val="00B86389"/>
    <w:rPr>
      <w:color w:val="4F81BD" w:themeColor="accent1"/>
      <w:u w:val="none" w:color="9BBB59" w:themeColor="accent3"/>
    </w:rPr>
  </w:style>
  <w:style w:type="paragraph" w:styleId="PlainText">
    <w:name w:val="Plain Text"/>
    <w:basedOn w:val="Normal"/>
    <w:link w:val="PlainTextChar"/>
    <w:uiPriority w:val="99"/>
    <w:unhideWhenUsed/>
    <w:rsid w:val="00B87EBA"/>
    <w:pPr>
      <w:spacing w:after="0" w:line="240" w:lineRule="auto"/>
      <w:ind w:firstLine="360"/>
    </w:pPr>
    <w:rPr>
      <w:rFonts w:ascii="Consolas" w:eastAsia="Calibri" w:hAnsi="Consolas" w:cs="Times New Roman"/>
      <w:sz w:val="21"/>
      <w:szCs w:val="21"/>
      <w:lang w:val="x-none" w:eastAsia="x-none"/>
    </w:rPr>
  </w:style>
  <w:style w:type="character" w:customStyle="1" w:styleId="PlainTextChar">
    <w:name w:val="Plain Text Char"/>
    <w:basedOn w:val="DefaultParagraphFont"/>
    <w:link w:val="PlainText"/>
    <w:uiPriority w:val="99"/>
    <w:rsid w:val="00B87EBA"/>
    <w:rPr>
      <w:rFonts w:ascii="Consolas" w:eastAsia="Calibri" w:hAnsi="Consolas" w:cs="Times New Roman"/>
      <w:sz w:val="21"/>
      <w:szCs w:val="21"/>
      <w:lang w:val="x-none" w:eastAsia="x-none"/>
    </w:rPr>
  </w:style>
  <w:style w:type="paragraph" w:styleId="BalloonText">
    <w:name w:val="Balloon Text"/>
    <w:basedOn w:val="Normal"/>
    <w:link w:val="BalloonTextChar"/>
    <w:uiPriority w:val="99"/>
    <w:semiHidden/>
    <w:unhideWhenUsed/>
    <w:rsid w:val="005608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8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03914"/>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nhideWhenUsed/>
    <w:qFormat/>
    <w:rsid w:val="00503914"/>
    <w:pPr>
      <w:keepNext/>
      <w:spacing w:before="240" w:after="60" w:line="240" w:lineRule="auto"/>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unhideWhenUsed/>
    <w:qFormat/>
    <w:rsid w:val="007D13B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391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503914"/>
    <w:rPr>
      <w:rFonts w:ascii="Cambria" w:eastAsia="Times New Roman" w:hAnsi="Cambria" w:cs="Times New Roman"/>
      <w:b/>
      <w:bCs/>
      <w:i/>
      <w:iCs/>
      <w:sz w:val="28"/>
      <w:szCs w:val="28"/>
    </w:rPr>
  </w:style>
  <w:style w:type="paragraph" w:styleId="ListParagraph">
    <w:name w:val="List Paragraph"/>
    <w:basedOn w:val="Normal"/>
    <w:uiPriority w:val="34"/>
    <w:qFormat/>
    <w:rsid w:val="00A67235"/>
    <w:pPr>
      <w:ind w:left="720"/>
      <w:contextualSpacing/>
    </w:pPr>
  </w:style>
  <w:style w:type="character" w:styleId="Hyperlink">
    <w:name w:val="Hyperlink"/>
    <w:basedOn w:val="DefaultParagraphFont"/>
    <w:uiPriority w:val="99"/>
    <w:unhideWhenUsed/>
    <w:rsid w:val="007D13B0"/>
    <w:rPr>
      <w:color w:val="0000FF"/>
      <w:u w:val="single"/>
    </w:rPr>
  </w:style>
  <w:style w:type="character" w:customStyle="1" w:styleId="Heading3Char">
    <w:name w:val="Heading 3 Char"/>
    <w:basedOn w:val="DefaultParagraphFont"/>
    <w:link w:val="Heading3"/>
    <w:uiPriority w:val="9"/>
    <w:rsid w:val="007D13B0"/>
    <w:rPr>
      <w:rFonts w:asciiTheme="majorHAnsi" w:eastAsiaTheme="majorEastAsia" w:hAnsiTheme="majorHAnsi" w:cstheme="majorBidi"/>
      <w:b/>
      <w:bCs/>
      <w:color w:val="4F81BD" w:themeColor="accent1"/>
    </w:rPr>
  </w:style>
  <w:style w:type="table" w:styleId="TableGrid">
    <w:name w:val="Table Grid"/>
    <w:basedOn w:val="TableNormal"/>
    <w:uiPriority w:val="59"/>
    <w:rsid w:val="00BB0D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D501CE"/>
    <w:pPr>
      <w:spacing w:after="0" w:line="240" w:lineRule="auto"/>
    </w:pPr>
    <w:rPr>
      <w:rFonts w:eastAsiaTheme="minorEastAsia"/>
      <w:lang w:eastAsia="zh-CN"/>
    </w:rPr>
  </w:style>
  <w:style w:type="character" w:styleId="SubtleReference">
    <w:name w:val="Subtle Reference"/>
    <w:uiPriority w:val="31"/>
    <w:qFormat/>
    <w:rsid w:val="00B86389"/>
    <w:rPr>
      <w:color w:val="4F81BD" w:themeColor="accent1"/>
      <w:u w:val="none" w:color="9BBB59" w:themeColor="accent3"/>
    </w:rPr>
  </w:style>
  <w:style w:type="paragraph" w:styleId="PlainText">
    <w:name w:val="Plain Text"/>
    <w:basedOn w:val="Normal"/>
    <w:link w:val="PlainTextChar"/>
    <w:uiPriority w:val="99"/>
    <w:unhideWhenUsed/>
    <w:rsid w:val="00B87EBA"/>
    <w:pPr>
      <w:spacing w:after="0" w:line="240" w:lineRule="auto"/>
      <w:ind w:firstLine="360"/>
    </w:pPr>
    <w:rPr>
      <w:rFonts w:ascii="Consolas" w:eastAsia="Calibri" w:hAnsi="Consolas" w:cs="Times New Roman"/>
      <w:sz w:val="21"/>
      <w:szCs w:val="21"/>
      <w:lang w:val="x-none" w:eastAsia="x-none"/>
    </w:rPr>
  </w:style>
  <w:style w:type="character" w:customStyle="1" w:styleId="PlainTextChar">
    <w:name w:val="Plain Text Char"/>
    <w:basedOn w:val="DefaultParagraphFont"/>
    <w:link w:val="PlainText"/>
    <w:uiPriority w:val="99"/>
    <w:rsid w:val="00B87EBA"/>
    <w:rPr>
      <w:rFonts w:ascii="Consolas" w:eastAsia="Calibri" w:hAnsi="Consolas" w:cs="Times New Roman"/>
      <w:sz w:val="21"/>
      <w:szCs w:val="21"/>
      <w:lang w:val="x-none" w:eastAsia="x-none"/>
    </w:rPr>
  </w:style>
  <w:style w:type="paragraph" w:styleId="BalloonText">
    <w:name w:val="Balloon Text"/>
    <w:basedOn w:val="Normal"/>
    <w:link w:val="BalloonTextChar"/>
    <w:uiPriority w:val="99"/>
    <w:semiHidden/>
    <w:unhideWhenUsed/>
    <w:rsid w:val="005608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8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03082">
      <w:bodyDiv w:val="1"/>
      <w:marLeft w:val="0"/>
      <w:marRight w:val="0"/>
      <w:marTop w:val="0"/>
      <w:marBottom w:val="0"/>
      <w:divBdr>
        <w:top w:val="none" w:sz="0" w:space="0" w:color="auto"/>
        <w:left w:val="none" w:sz="0" w:space="0" w:color="auto"/>
        <w:bottom w:val="none" w:sz="0" w:space="0" w:color="auto"/>
        <w:right w:val="none" w:sz="0" w:space="0" w:color="auto"/>
      </w:divBdr>
    </w:div>
    <w:div w:id="260339693">
      <w:bodyDiv w:val="1"/>
      <w:marLeft w:val="0"/>
      <w:marRight w:val="0"/>
      <w:marTop w:val="0"/>
      <w:marBottom w:val="0"/>
      <w:divBdr>
        <w:top w:val="none" w:sz="0" w:space="0" w:color="auto"/>
        <w:left w:val="none" w:sz="0" w:space="0" w:color="auto"/>
        <w:bottom w:val="none" w:sz="0" w:space="0" w:color="auto"/>
        <w:right w:val="none" w:sz="0" w:space="0" w:color="auto"/>
      </w:divBdr>
    </w:div>
    <w:div w:id="379940493">
      <w:bodyDiv w:val="1"/>
      <w:marLeft w:val="0"/>
      <w:marRight w:val="0"/>
      <w:marTop w:val="0"/>
      <w:marBottom w:val="0"/>
      <w:divBdr>
        <w:top w:val="none" w:sz="0" w:space="0" w:color="auto"/>
        <w:left w:val="none" w:sz="0" w:space="0" w:color="auto"/>
        <w:bottom w:val="none" w:sz="0" w:space="0" w:color="auto"/>
        <w:right w:val="none" w:sz="0" w:space="0" w:color="auto"/>
      </w:divBdr>
    </w:div>
    <w:div w:id="483087768">
      <w:bodyDiv w:val="1"/>
      <w:marLeft w:val="0"/>
      <w:marRight w:val="0"/>
      <w:marTop w:val="0"/>
      <w:marBottom w:val="0"/>
      <w:divBdr>
        <w:top w:val="none" w:sz="0" w:space="0" w:color="auto"/>
        <w:left w:val="none" w:sz="0" w:space="0" w:color="auto"/>
        <w:bottom w:val="none" w:sz="0" w:space="0" w:color="auto"/>
        <w:right w:val="none" w:sz="0" w:space="0" w:color="auto"/>
      </w:divBdr>
    </w:div>
    <w:div w:id="980230817">
      <w:bodyDiv w:val="1"/>
      <w:marLeft w:val="0"/>
      <w:marRight w:val="0"/>
      <w:marTop w:val="0"/>
      <w:marBottom w:val="0"/>
      <w:divBdr>
        <w:top w:val="none" w:sz="0" w:space="0" w:color="auto"/>
        <w:left w:val="none" w:sz="0" w:space="0" w:color="auto"/>
        <w:bottom w:val="none" w:sz="0" w:space="0" w:color="auto"/>
        <w:right w:val="none" w:sz="0" w:space="0" w:color="auto"/>
      </w:divBdr>
    </w:div>
    <w:div w:id="1147211128">
      <w:bodyDiv w:val="1"/>
      <w:marLeft w:val="0"/>
      <w:marRight w:val="0"/>
      <w:marTop w:val="0"/>
      <w:marBottom w:val="0"/>
      <w:divBdr>
        <w:top w:val="none" w:sz="0" w:space="0" w:color="auto"/>
        <w:left w:val="none" w:sz="0" w:space="0" w:color="auto"/>
        <w:bottom w:val="none" w:sz="0" w:space="0" w:color="auto"/>
        <w:right w:val="none" w:sz="0" w:space="0" w:color="auto"/>
      </w:divBdr>
    </w:div>
    <w:div w:id="1154568080">
      <w:bodyDiv w:val="1"/>
      <w:marLeft w:val="0"/>
      <w:marRight w:val="0"/>
      <w:marTop w:val="0"/>
      <w:marBottom w:val="0"/>
      <w:divBdr>
        <w:top w:val="none" w:sz="0" w:space="0" w:color="auto"/>
        <w:left w:val="none" w:sz="0" w:space="0" w:color="auto"/>
        <w:bottom w:val="none" w:sz="0" w:space="0" w:color="auto"/>
        <w:right w:val="none" w:sz="0" w:space="0" w:color="auto"/>
      </w:divBdr>
    </w:div>
    <w:div w:id="1481775083">
      <w:bodyDiv w:val="1"/>
      <w:marLeft w:val="0"/>
      <w:marRight w:val="0"/>
      <w:marTop w:val="0"/>
      <w:marBottom w:val="0"/>
      <w:divBdr>
        <w:top w:val="none" w:sz="0" w:space="0" w:color="auto"/>
        <w:left w:val="none" w:sz="0" w:space="0" w:color="auto"/>
        <w:bottom w:val="none" w:sz="0" w:space="0" w:color="auto"/>
        <w:right w:val="none" w:sz="0" w:space="0" w:color="auto"/>
      </w:divBdr>
    </w:div>
    <w:div w:id="1493640354">
      <w:bodyDiv w:val="1"/>
      <w:marLeft w:val="0"/>
      <w:marRight w:val="0"/>
      <w:marTop w:val="0"/>
      <w:marBottom w:val="0"/>
      <w:divBdr>
        <w:top w:val="none" w:sz="0" w:space="0" w:color="auto"/>
        <w:left w:val="none" w:sz="0" w:space="0" w:color="auto"/>
        <w:bottom w:val="none" w:sz="0" w:space="0" w:color="auto"/>
        <w:right w:val="none" w:sz="0" w:space="0" w:color="auto"/>
      </w:divBdr>
    </w:div>
    <w:div w:id="1591158546">
      <w:bodyDiv w:val="1"/>
      <w:marLeft w:val="0"/>
      <w:marRight w:val="0"/>
      <w:marTop w:val="0"/>
      <w:marBottom w:val="0"/>
      <w:divBdr>
        <w:top w:val="none" w:sz="0" w:space="0" w:color="auto"/>
        <w:left w:val="none" w:sz="0" w:space="0" w:color="auto"/>
        <w:bottom w:val="none" w:sz="0" w:space="0" w:color="auto"/>
        <w:right w:val="none" w:sz="0" w:space="0" w:color="auto"/>
      </w:divBdr>
    </w:div>
    <w:div w:id="1604460550">
      <w:bodyDiv w:val="1"/>
      <w:marLeft w:val="0"/>
      <w:marRight w:val="0"/>
      <w:marTop w:val="0"/>
      <w:marBottom w:val="0"/>
      <w:divBdr>
        <w:top w:val="none" w:sz="0" w:space="0" w:color="auto"/>
        <w:left w:val="none" w:sz="0" w:space="0" w:color="auto"/>
        <w:bottom w:val="none" w:sz="0" w:space="0" w:color="auto"/>
        <w:right w:val="none" w:sz="0" w:space="0" w:color="auto"/>
      </w:divBdr>
    </w:div>
    <w:div w:id="1752896928">
      <w:bodyDiv w:val="1"/>
      <w:marLeft w:val="0"/>
      <w:marRight w:val="0"/>
      <w:marTop w:val="0"/>
      <w:marBottom w:val="0"/>
      <w:divBdr>
        <w:top w:val="none" w:sz="0" w:space="0" w:color="auto"/>
        <w:left w:val="none" w:sz="0" w:space="0" w:color="auto"/>
        <w:bottom w:val="none" w:sz="0" w:space="0" w:color="auto"/>
        <w:right w:val="none" w:sz="0" w:space="0" w:color="auto"/>
      </w:divBdr>
    </w:div>
    <w:div w:id="1940864667">
      <w:bodyDiv w:val="1"/>
      <w:marLeft w:val="0"/>
      <w:marRight w:val="0"/>
      <w:marTop w:val="0"/>
      <w:marBottom w:val="0"/>
      <w:divBdr>
        <w:top w:val="none" w:sz="0" w:space="0" w:color="auto"/>
        <w:left w:val="none" w:sz="0" w:space="0" w:color="auto"/>
        <w:bottom w:val="none" w:sz="0" w:space="0" w:color="auto"/>
        <w:right w:val="none" w:sz="0" w:space="0" w:color="auto"/>
      </w:divBdr>
    </w:div>
    <w:div w:id="2145656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1460</Words>
  <Characters>8328</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Foos, Camie L</dc:creator>
  <cp:lastModifiedBy>Foos, Camie L</cp:lastModifiedBy>
  <cp:revision>2</cp:revision>
  <dcterms:created xsi:type="dcterms:W3CDTF">2017-04-11T20:23:00Z</dcterms:created>
  <dcterms:modified xsi:type="dcterms:W3CDTF">2017-04-11T20:23:00Z</dcterms:modified>
</cp:coreProperties>
</file>