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C2" w:rsidRDefault="00C93DC2"/>
    <w:p w:rsidR="00C93DC2" w:rsidRDefault="00C93DC2" w:rsidP="00C93DC2">
      <w:pPr>
        <w:pStyle w:val="Heading1"/>
        <w:jc w:val="center"/>
      </w:pPr>
      <w:r>
        <w:t>ASCRC Minutes 11/3/15</w:t>
      </w:r>
    </w:p>
    <w:p w:rsidR="00C93DC2" w:rsidRDefault="00C93DC2" w:rsidP="00C93DC2">
      <w:pPr>
        <w:ind w:left="720"/>
        <w:jc w:val="center"/>
      </w:pPr>
      <w:r>
        <w:t>GBB 205, 2:10 p.m.</w:t>
      </w:r>
    </w:p>
    <w:p w:rsidR="00C93DC2" w:rsidRDefault="00C93DC2" w:rsidP="00C93DC2">
      <w:pPr>
        <w:ind w:left="720"/>
        <w:rPr>
          <w:b/>
        </w:rPr>
      </w:pPr>
    </w:p>
    <w:p w:rsidR="00C93DC2" w:rsidRDefault="00C93DC2" w:rsidP="00C93DC2">
      <w:pPr>
        <w:pStyle w:val="Heading2"/>
        <w:rPr>
          <w:rStyle w:val="Heading2Char"/>
          <w:i/>
          <w:sz w:val="24"/>
          <w:szCs w:val="24"/>
        </w:rPr>
      </w:pPr>
      <w:r>
        <w:t>Call to Order</w:t>
      </w:r>
      <w:r>
        <w:br/>
      </w:r>
    </w:p>
    <w:p w:rsidR="00C93DC2" w:rsidRDefault="00C93DC2" w:rsidP="00C93DC2">
      <w:r>
        <w:t xml:space="preserve">Members Present: T. Bundy, D. Coffin, I. Crummy, J. Eglin, E. </w:t>
      </w:r>
      <w:proofErr w:type="spellStart"/>
      <w:r>
        <w:t>Engebretson</w:t>
      </w:r>
      <w:proofErr w:type="spellEnd"/>
      <w:r>
        <w:t>, B. Hillman,  A. Lawrence, T. Manuel,  E. Uchimoto, M. Semanoff, W. Smith, G.G. Weix</w:t>
      </w:r>
      <w:r>
        <w:br/>
        <w:t xml:space="preserve"> </w:t>
      </w:r>
      <w:r>
        <w:br/>
        <w:t>Ex-Officio Present:  B. French, J. Hickman</w:t>
      </w:r>
    </w:p>
    <w:p w:rsidR="00C93DC2" w:rsidRDefault="00C93DC2" w:rsidP="00C93DC2">
      <w:pPr>
        <w:rPr>
          <w:rStyle w:val="Heading2Char"/>
          <w:rFonts w:eastAsiaTheme="minorHAnsi"/>
        </w:rPr>
      </w:pPr>
      <w:r>
        <w:t xml:space="preserve"> Members Excused: M. Boller, P. Frazier, G. St. George, N. Lindsay, S. Smith, J. Zink</w:t>
      </w:r>
      <w:r>
        <w:br/>
      </w:r>
      <w:r>
        <w:br/>
        <w:t xml:space="preserve">Minutes: The minutes from </w:t>
      </w:r>
      <w:r w:rsidR="008E553E">
        <w:t>10/20</w:t>
      </w:r>
      <w:r>
        <w:t>/15 were approved.</w:t>
      </w:r>
      <w:r>
        <w:rPr>
          <w:rFonts w:ascii="Calibri" w:hAnsi="Calibri" w:cs="Calibri"/>
        </w:rPr>
        <w:t xml:space="preserve"> </w:t>
      </w:r>
      <w:r>
        <w:rPr>
          <w:rFonts w:ascii="Calibri" w:hAnsi="Calibri" w:cs="Calibri"/>
        </w:rPr>
        <w:br/>
      </w:r>
      <w:r>
        <w:rPr>
          <w:rFonts w:ascii="Calibri" w:hAnsi="Calibri" w:cs="Calibri"/>
        </w:rPr>
        <w:br/>
      </w:r>
      <w:r>
        <w:rPr>
          <w:rStyle w:val="Heading2Char"/>
          <w:rFonts w:eastAsiaTheme="minorHAnsi"/>
        </w:rPr>
        <w:t>Communication</w:t>
      </w:r>
    </w:p>
    <w:p w:rsidR="00C93DC2" w:rsidRDefault="00C93DC2" w:rsidP="00240B5C">
      <w:pPr>
        <w:pStyle w:val="ListParagraph"/>
        <w:numPr>
          <w:ilvl w:val="0"/>
          <w:numId w:val="1"/>
        </w:numPr>
        <w:ind w:left="360"/>
      </w:pPr>
      <w:r>
        <w:t>Professor Tony Crawford, Chair of the Business and Journalism Subcommittee was welcomed.</w:t>
      </w:r>
      <w:r w:rsidR="00240B5C">
        <w:br/>
      </w:r>
    </w:p>
    <w:p w:rsidR="00240B5C" w:rsidRDefault="00902899" w:rsidP="00240B5C">
      <w:pPr>
        <w:pStyle w:val="ListParagraph"/>
        <w:numPr>
          <w:ilvl w:val="0"/>
          <w:numId w:val="1"/>
        </w:numPr>
        <w:ind w:left="360"/>
      </w:pPr>
      <w:r>
        <w:t xml:space="preserve">After the discussion at the last meeting, additional OCHE rubric creation guidelines (below) were found.  </w:t>
      </w:r>
      <w:r w:rsidR="00240B5C">
        <w:t xml:space="preserve">Campus-only rubrics can only be used for reserved course numbers, so the IDS and GBLD rubric requests will need to go forward to OCHE.  </w:t>
      </w:r>
      <w:r>
        <w:t>The subcommittee chairs should consider these</w:t>
      </w:r>
      <w:r w:rsidR="008E553E">
        <w:t xml:space="preserve"> criteria</w:t>
      </w:r>
      <w:r w:rsidR="00240B5C">
        <w:t xml:space="preserve">, particularly </w:t>
      </w:r>
      <w:r w:rsidR="008E553E">
        <w:t xml:space="preserve">items </w:t>
      </w:r>
      <w:r w:rsidR="00240B5C">
        <w:t>c</w:t>
      </w:r>
      <w:r w:rsidR="008E553E">
        <w:t>.</w:t>
      </w:r>
      <w:r w:rsidR="00240B5C">
        <w:t xml:space="preserve"> and d</w:t>
      </w:r>
      <w:r w:rsidR="008E553E">
        <w:t>.</w:t>
      </w:r>
      <w:r w:rsidR="00240B5C">
        <w:t xml:space="preserve"> as well as </w:t>
      </w:r>
      <w:r w:rsidR="008E553E">
        <w:t>ASCRC‘s</w:t>
      </w:r>
      <w:r w:rsidR="00240B5C">
        <w:t xml:space="preserve"> policy</w:t>
      </w:r>
      <w:r w:rsidR="008E553E">
        <w:t xml:space="preserve">, </w:t>
      </w:r>
      <w:hyperlink r:id="rId8" w:history="1">
        <w:r w:rsidR="00240B5C">
          <w:rPr>
            <w:rStyle w:val="Hyperlink"/>
          </w:rPr>
          <w:t>201.75 Rubric Creation Process and Criteria</w:t>
        </w:r>
      </w:hyperlink>
      <w:r w:rsidR="008E553E">
        <w:rPr>
          <w:rStyle w:val="Hyperlink"/>
        </w:rPr>
        <w:t>,</w:t>
      </w:r>
      <w:r w:rsidR="00240B5C">
        <w:t xml:space="preserve"> </w:t>
      </w:r>
      <w:r>
        <w:t>w</w:t>
      </w:r>
      <w:r w:rsidR="00240B5C">
        <w:t xml:space="preserve">hen evaluating requests for new rubrics. </w:t>
      </w:r>
      <w:r>
        <w:t xml:space="preserve"> </w:t>
      </w:r>
      <w:r w:rsidR="00240B5C">
        <w:br/>
      </w:r>
      <w:r w:rsidR="00240B5C">
        <w:br/>
      </w:r>
      <w:r w:rsidR="00240B5C">
        <w:rPr>
          <w:rFonts w:ascii="Calibri" w:hAnsi="Calibri" w:cs="Calibri"/>
          <w:b/>
          <w:bCs/>
        </w:rPr>
        <w:t xml:space="preserve">       </w:t>
      </w:r>
      <w:r w:rsidR="00240B5C" w:rsidRPr="00240B5C">
        <w:rPr>
          <w:rFonts w:ascii="Calibri" w:hAnsi="Calibri" w:cs="Calibri"/>
          <w:b/>
          <w:bCs/>
        </w:rPr>
        <w:t>XVI. PROCEDURES FOR PROPOSING NEW PREFIXES OR MOVING COURSES WITHIN PREFIXES</w:t>
      </w:r>
    </w:p>
    <w:p w:rsidR="00240B5C" w:rsidRDefault="00240B5C" w:rsidP="00240B5C">
      <w:pPr>
        <w:ind w:left="720"/>
      </w:pPr>
      <w:r>
        <w:rPr>
          <w:rFonts w:ascii="Calibri" w:hAnsi="Calibri" w:cs="Calibri"/>
        </w:rPr>
        <w:t>a. The creation of a new prefix or the movement of courses shall cause the least amount of disruption to the system as possible.</w:t>
      </w:r>
    </w:p>
    <w:p w:rsidR="00240B5C" w:rsidRDefault="00240B5C" w:rsidP="00240B5C">
      <w:pPr>
        <w:ind w:left="720"/>
      </w:pPr>
      <w:r>
        <w:rPr>
          <w:rFonts w:ascii="Calibri" w:hAnsi="Calibri" w:cs="Calibri"/>
        </w:rPr>
        <w:t>b. In the event that a faculty member believes the creation of a new prefix is warranted, that individual shall present written facts to the Office of the Commissioner of Higher Education clearly, objectively, and succinctly explaining his or her position as to why a new prefix should be created.</w:t>
      </w:r>
    </w:p>
    <w:p w:rsidR="00240B5C" w:rsidRDefault="00240B5C" w:rsidP="00240B5C">
      <w:pPr>
        <w:ind w:left="720"/>
      </w:pPr>
      <w:r>
        <w:rPr>
          <w:rFonts w:ascii="Calibri" w:hAnsi="Calibri" w:cs="Calibri"/>
        </w:rPr>
        <w:t>c. The creation of a new prefix will be denied if any of the following criteria are met:</w:t>
      </w:r>
    </w:p>
    <w:p w:rsidR="00240B5C" w:rsidRDefault="00240B5C" w:rsidP="00240B5C">
      <w:pPr>
        <w:pStyle w:val="ListParagraph"/>
        <w:ind w:left="1440" w:hanging="360"/>
        <w:rPr>
          <w:color w:val="000000"/>
        </w:rPr>
      </w:pPr>
      <w:r>
        <w:rPr>
          <w:rFonts w:ascii="Symbol" w:hAnsi="Symbol"/>
          <w:color w:val="000000"/>
        </w:rPr>
        <w:t></w:t>
      </w:r>
      <w:r>
        <w:rPr>
          <w:color w:val="000000"/>
          <w:sz w:val="14"/>
          <w:szCs w:val="14"/>
        </w:rPr>
        <w:t xml:space="preserve">         </w:t>
      </w:r>
      <w:proofErr w:type="gramStart"/>
      <w:r>
        <w:rPr>
          <w:color w:val="000000"/>
        </w:rPr>
        <w:t>The</w:t>
      </w:r>
      <w:proofErr w:type="gramEnd"/>
      <w:r>
        <w:rPr>
          <w:color w:val="000000"/>
        </w:rPr>
        <w:t xml:space="preserve"> placement of courses in the new prefix would break existing course alignments;</w:t>
      </w:r>
    </w:p>
    <w:p w:rsidR="00240B5C" w:rsidRDefault="00240B5C" w:rsidP="00240B5C">
      <w:pPr>
        <w:pStyle w:val="ListParagraph"/>
        <w:ind w:left="1440" w:hanging="360"/>
        <w:rPr>
          <w:color w:val="000000"/>
        </w:rPr>
      </w:pPr>
      <w:r>
        <w:rPr>
          <w:rFonts w:ascii="Symbol" w:hAnsi="Symbol"/>
          <w:color w:val="000000"/>
        </w:rPr>
        <w:t></w:t>
      </w:r>
      <w:r>
        <w:rPr>
          <w:color w:val="000000"/>
          <w:sz w:val="14"/>
          <w:szCs w:val="14"/>
        </w:rPr>
        <w:t xml:space="preserve">         </w:t>
      </w:r>
      <w:proofErr w:type="gramStart"/>
      <w:r>
        <w:rPr>
          <w:color w:val="000000"/>
        </w:rPr>
        <w:t>the</w:t>
      </w:r>
      <w:proofErr w:type="gramEnd"/>
      <w:r>
        <w:rPr>
          <w:color w:val="000000"/>
        </w:rPr>
        <w:t xml:space="preserve"> placement of newly proposed courses in the new prefix would duplicate courses (80% equivalency rule) that already exist in the CCN system;</w:t>
      </w:r>
    </w:p>
    <w:p w:rsidR="00240B5C" w:rsidRDefault="00240B5C" w:rsidP="00240B5C">
      <w:pPr>
        <w:pStyle w:val="ListParagraph"/>
        <w:ind w:left="1440" w:hanging="360"/>
        <w:rPr>
          <w:color w:val="000000"/>
        </w:rPr>
      </w:pPr>
      <w:r>
        <w:rPr>
          <w:rFonts w:ascii="Symbol" w:hAnsi="Symbol"/>
          <w:color w:val="000000"/>
        </w:rPr>
        <w:lastRenderedPageBreak/>
        <w:t></w:t>
      </w:r>
      <w:r>
        <w:rPr>
          <w:color w:val="000000"/>
          <w:sz w:val="14"/>
          <w:szCs w:val="14"/>
        </w:rPr>
        <w:t xml:space="preserve">         </w:t>
      </w:r>
      <w:proofErr w:type="gramStart"/>
      <w:r>
        <w:rPr>
          <w:color w:val="000000"/>
        </w:rPr>
        <w:t>the</w:t>
      </w:r>
      <w:proofErr w:type="gramEnd"/>
      <w:r>
        <w:rPr>
          <w:color w:val="000000"/>
        </w:rPr>
        <w:t xml:space="preserve"> area of study for the proposed prefix overlaps an area of study for an existing prefix by 50% or more, or</w:t>
      </w:r>
    </w:p>
    <w:p w:rsidR="00240B5C" w:rsidRDefault="00240B5C" w:rsidP="00240B5C">
      <w:pPr>
        <w:pStyle w:val="ListParagraph"/>
        <w:ind w:left="1440" w:hanging="360"/>
        <w:rPr>
          <w:color w:val="000000"/>
        </w:rPr>
      </w:pPr>
      <w:r>
        <w:rPr>
          <w:rFonts w:ascii="Symbol" w:hAnsi="Symbol"/>
          <w:color w:val="000000"/>
        </w:rPr>
        <w:t></w:t>
      </w:r>
      <w:r>
        <w:rPr>
          <w:color w:val="000000"/>
          <w:sz w:val="14"/>
          <w:szCs w:val="14"/>
        </w:rPr>
        <w:t xml:space="preserve">         </w:t>
      </w:r>
      <w:proofErr w:type="gramStart"/>
      <w:r>
        <w:rPr>
          <w:color w:val="000000"/>
        </w:rPr>
        <w:t>the</w:t>
      </w:r>
      <w:proofErr w:type="gramEnd"/>
      <w:r>
        <w:rPr>
          <w:color w:val="000000"/>
        </w:rPr>
        <w:t xml:space="preserve"> creation of the prefix is qualified solely by a specific department or program area.</w:t>
      </w:r>
    </w:p>
    <w:p w:rsidR="00240B5C" w:rsidRDefault="00240B5C" w:rsidP="00240B5C">
      <w:pPr>
        <w:ind w:left="720"/>
        <w:rPr>
          <w:color w:val="000000"/>
        </w:rPr>
      </w:pPr>
      <w:r>
        <w:rPr>
          <w:rFonts w:ascii="Calibri" w:hAnsi="Calibri" w:cs="Calibri"/>
        </w:rPr>
        <w:t>d. Further consideration will be given on a case-by-case basis if the following criteria are met:</w:t>
      </w:r>
    </w:p>
    <w:p w:rsidR="00240B5C" w:rsidRDefault="00240B5C" w:rsidP="00240B5C">
      <w:pPr>
        <w:pStyle w:val="ListParagraph"/>
        <w:ind w:left="1440" w:hanging="360"/>
        <w:rPr>
          <w:color w:val="000000"/>
        </w:rPr>
      </w:pPr>
      <w:r>
        <w:rPr>
          <w:rFonts w:ascii="Symbol" w:hAnsi="Symbol"/>
          <w:color w:val="000000"/>
        </w:rPr>
        <w:t></w:t>
      </w:r>
      <w:r>
        <w:rPr>
          <w:color w:val="000000"/>
          <w:sz w:val="14"/>
          <w:szCs w:val="14"/>
        </w:rPr>
        <w:t xml:space="preserve">         </w:t>
      </w:r>
      <w:proofErr w:type="gramStart"/>
      <w:r>
        <w:rPr>
          <w:color w:val="000000"/>
        </w:rPr>
        <w:t>The</w:t>
      </w:r>
      <w:proofErr w:type="gramEnd"/>
      <w:r>
        <w:rPr>
          <w:color w:val="000000"/>
        </w:rPr>
        <w:t xml:space="preserve"> request for a new prefix has system-wide faculty consensus in that area of study and any other affected areas of study;</w:t>
      </w:r>
    </w:p>
    <w:p w:rsidR="00240B5C" w:rsidRDefault="00240B5C" w:rsidP="00240B5C">
      <w:pPr>
        <w:pStyle w:val="ListParagraph"/>
        <w:ind w:left="1440" w:hanging="360"/>
        <w:rPr>
          <w:color w:val="000000"/>
        </w:rPr>
      </w:pPr>
      <w:r>
        <w:rPr>
          <w:rFonts w:ascii="Symbol" w:hAnsi="Symbol"/>
          <w:color w:val="000000"/>
        </w:rPr>
        <w:t></w:t>
      </w:r>
      <w:r>
        <w:rPr>
          <w:color w:val="000000"/>
          <w:sz w:val="14"/>
          <w:szCs w:val="14"/>
        </w:rPr>
        <w:t xml:space="preserve">         </w:t>
      </w:r>
      <w:proofErr w:type="gramStart"/>
      <w:r>
        <w:rPr>
          <w:color w:val="000000"/>
        </w:rPr>
        <w:t>the</w:t>
      </w:r>
      <w:proofErr w:type="gramEnd"/>
      <w:r>
        <w:rPr>
          <w:color w:val="000000"/>
        </w:rPr>
        <w:t xml:space="preserve"> requested prefix would hold courses that lead to a specific degree not already existing in the MUS;</w:t>
      </w:r>
    </w:p>
    <w:p w:rsidR="00240B5C" w:rsidRDefault="00240B5C" w:rsidP="00240B5C">
      <w:pPr>
        <w:pStyle w:val="ListParagraph"/>
        <w:spacing w:after="240"/>
        <w:ind w:left="1440" w:hanging="360"/>
        <w:rPr>
          <w:color w:val="000000"/>
        </w:rPr>
      </w:pPr>
      <w:r>
        <w:rPr>
          <w:rFonts w:ascii="Symbol" w:hAnsi="Symbol"/>
          <w:color w:val="000000"/>
        </w:rPr>
        <w:t></w:t>
      </w:r>
      <w:r>
        <w:rPr>
          <w:color w:val="000000"/>
          <w:sz w:val="14"/>
          <w:szCs w:val="14"/>
        </w:rPr>
        <w:t xml:space="preserve">         </w:t>
      </w:r>
      <w:proofErr w:type="gramStart"/>
      <w:r>
        <w:rPr>
          <w:color w:val="000000"/>
        </w:rPr>
        <w:t>the</w:t>
      </w:r>
      <w:proofErr w:type="gramEnd"/>
      <w:r>
        <w:rPr>
          <w:color w:val="000000"/>
        </w:rPr>
        <w:t xml:space="preserve"> faculty provides objective metrics indicating the current placement of the course or courses is having negative effects (e.g. decreased enrollment). </w:t>
      </w:r>
    </w:p>
    <w:p w:rsidR="00240B5C" w:rsidRDefault="00240B5C" w:rsidP="00240B5C">
      <w:pPr>
        <w:ind w:left="720"/>
        <w:rPr>
          <w:color w:val="000000"/>
        </w:rPr>
      </w:pPr>
      <w:r>
        <w:rPr>
          <w:rFonts w:ascii="Calibri" w:hAnsi="Calibri" w:cs="Calibri"/>
        </w:rPr>
        <w:t>e. The Commissioner will make the final decision for any request for a new prefix. There will be no further appeal.</w:t>
      </w:r>
    </w:p>
    <w:p w:rsidR="00902899" w:rsidRDefault="00240B5C" w:rsidP="00240B5C">
      <w:pPr>
        <w:pStyle w:val="ListParagraph"/>
        <w:numPr>
          <w:ilvl w:val="0"/>
          <w:numId w:val="1"/>
        </w:numPr>
      </w:pPr>
      <w:r>
        <w:t xml:space="preserve">Chair Manual met with ECOS last week to discuss items that will be going forward to the Faculty Senate.  The revision to the Dormant Course Policy was approved.  </w:t>
      </w:r>
      <w:r w:rsidR="008E553E">
        <w:t>ECOS</w:t>
      </w:r>
      <w:r>
        <w:t xml:space="preserve"> requested that the new major in African Am</w:t>
      </w:r>
      <w:r w:rsidR="008E553E">
        <w:t xml:space="preserve">erican Studies be introduced at the </w:t>
      </w:r>
      <w:r>
        <w:t xml:space="preserve">November </w:t>
      </w:r>
      <w:r w:rsidR="008E553E">
        <w:t>Faculty Senate meeting for a vote at the</w:t>
      </w:r>
      <w:r>
        <w:t xml:space="preserve"> December</w:t>
      </w:r>
      <w:r w:rsidR="008E553E">
        <w:t xml:space="preserve"> meeting</w:t>
      </w:r>
      <w:r>
        <w:t>.  In addition some issues with the European Studies minor</w:t>
      </w:r>
      <w:r w:rsidR="002D7162">
        <w:t xml:space="preserve"> and LIT</w:t>
      </w:r>
      <w:r w:rsidR="00F01181">
        <w:t>380</w:t>
      </w:r>
      <w:r>
        <w:t xml:space="preserve"> have surfaced so </w:t>
      </w:r>
      <w:r w:rsidR="002D7162">
        <w:t>they will</w:t>
      </w:r>
      <w:r>
        <w:t xml:space="preserve"> be pull</w:t>
      </w:r>
      <w:r w:rsidR="002D7162">
        <w:t xml:space="preserve">ed from the consent agenda until resolved. </w:t>
      </w:r>
      <w:r w:rsidR="002D7162">
        <w:br/>
      </w:r>
      <w:r w:rsidR="002D7162">
        <w:br/>
        <w:t xml:space="preserve">The European Studies minor requires an experimental course as </w:t>
      </w:r>
      <w:r w:rsidR="008E553E">
        <w:t>one</w:t>
      </w:r>
      <w:r w:rsidR="002D7162">
        <w:t xml:space="preserve"> of the core courses.   The </w:t>
      </w:r>
      <w:hyperlink r:id="rId9" w:history="1">
        <w:r w:rsidR="00AC64D8" w:rsidRPr="00F01181">
          <w:rPr>
            <w:rStyle w:val="Hyperlink"/>
          </w:rPr>
          <w:t>E</w:t>
        </w:r>
        <w:r w:rsidR="002D7162" w:rsidRPr="00F01181">
          <w:rPr>
            <w:rStyle w:val="Hyperlink"/>
          </w:rPr>
          <w:t xml:space="preserve">xperimental </w:t>
        </w:r>
        <w:r w:rsidR="00AC64D8" w:rsidRPr="00F01181">
          <w:rPr>
            <w:rStyle w:val="Hyperlink"/>
          </w:rPr>
          <w:t>C</w:t>
        </w:r>
        <w:r w:rsidR="002D7162" w:rsidRPr="00F01181">
          <w:rPr>
            <w:rStyle w:val="Hyperlink"/>
          </w:rPr>
          <w:t xml:space="preserve">ourse policy </w:t>
        </w:r>
        <w:r w:rsidR="00AC64D8" w:rsidRPr="00F01181">
          <w:rPr>
            <w:rStyle w:val="Hyperlink"/>
          </w:rPr>
          <w:t>(201.90)</w:t>
        </w:r>
      </w:hyperlink>
      <w:r w:rsidR="00AC64D8">
        <w:t xml:space="preserve"> </w:t>
      </w:r>
      <w:r w:rsidR="002D7162">
        <w:t>indicates</w:t>
      </w:r>
      <w:r w:rsidR="00AC64D8">
        <w:t xml:space="preserve"> experimental</w:t>
      </w:r>
      <w:r w:rsidR="008E553E">
        <w:t xml:space="preserve"> courses should not be part of </w:t>
      </w:r>
      <w:r w:rsidR="00AC64D8">
        <w:t xml:space="preserve">specified requirements for a major or minor, </w:t>
      </w:r>
      <w:r w:rsidR="00914570">
        <w:t>although such courses</w:t>
      </w:r>
      <w:r w:rsidR="00AC64D8">
        <w:t xml:space="preserve"> may be counted as electives.  The rationale is that students must be guaranteed access to required courses. </w:t>
      </w:r>
      <w:r w:rsidR="002D7162">
        <w:t xml:space="preserve">  </w:t>
      </w:r>
      <w:r w:rsidR="008E553E">
        <w:t>There is also a potential issue with the number of credits required by the minor. A</w:t>
      </w:r>
      <w:r w:rsidR="002D7162">
        <w:t xml:space="preserve">ccording to </w:t>
      </w:r>
      <w:hyperlink r:id="rId10" w:history="1">
        <w:r w:rsidR="002D7162" w:rsidRPr="00F01181">
          <w:rPr>
            <w:rStyle w:val="Hyperlink"/>
          </w:rPr>
          <w:t>BOR policy</w:t>
        </w:r>
        <w:r w:rsidR="00E44DA5" w:rsidRPr="00F01181">
          <w:rPr>
            <w:rStyle w:val="Hyperlink"/>
          </w:rPr>
          <w:t xml:space="preserve"> 303.1 Curriculum Proposals</w:t>
        </w:r>
      </w:hyperlink>
      <w:r w:rsidR="008E553E">
        <w:rPr>
          <w:rStyle w:val="Hyperlink"/>
        </w:rPr>
        <w:t>,</w:t>
      </w:r>
      <w:r w:rsidR="002D7162">
        <w:t xml:space="preserve"> minors </w:t>
      </w:r>
      <w:r w:rsidR="00E44DA5">
        <w:t xml:space="preserve">may range from 18 to 30 semester credits.   </w:t>
      </w:r>
      <w:r w:rsidR="008E553E">
        <w:t>The minor requires two years of a foreign language (18-20 credits) and 21 credits of other courses.  T</w:t>
      </w:r>
      <w:r w:rsidR="00E44DA5">
        <w:t xml:space="preserve">he proposal </w:t>
      </w:r>
      <w:r w:rsidR="00914570">
        <w:t>may be considered as requiring</w:t>
      </w:r>
      <w:r w:rsidR="00E44DA5">
        <w:t xml:space="preserve"> </w:t>
      </w:r>
      <w:r w:rsidR="00606FC6">
        <w:t xml:space="preserve">too many </w:t>
      </w:r>
      <w:r w:rsidR="00E44DA5">
        <w:t xml:space="preserve">credits. </w:t>
      </w:r>
      <w:r w:rsidR="008E553E">
        <w:t xml:space="preserve"> A lengthy discussion ensued about whether the first two courses of a language should be included in the hours count because students are now required to complete two semesters of language as part of their General Education requirements.  However, some majors are exempt from this requirement and take a symbolic systems sequence instead. </w:t>
      </w:r>
      <w:r w:rsidR="002D7162">
        <w:t xml:space="preserve"> </w:t>
      </w:r>
      <w:r w:rsidR="00914570">
        <w:t xml:space="preserve">For those students, the number of hours required by the minor would be too great according to BOR policy.  </w:t>
      </w:r>
      <w:r w:rsidR="008E553E">
        <w:t xml:space="preserve">ECOS had suggested making the second year of the language </w:t>
      </w:r>
      <w:r w:rsidR="00914570">
        <w:t xml:space="preserve">electives as one way to reduce the hours to conform to policy.  ASCRC indicated that the issued could </w:t>
      </w:r>
      <w:r w:rsidR="002D7162">
        <w:t xml:space="preserve">be </w:t>
      </w:r>
      <w:r w:rsidR="00914570">
        <w:t>resolved</w:t>
      </w:r>
      <w:r w:rsidR="002D7162">
        <w:t xml:space="preserve"> </w:t>
      </w:r>
      <w:r w:rsidR="00914570">
        <w:t>by eliminating</w:t>
      </w:r>
      <w:r w:rsidR="002D7162">
        <w:t xml:space="preserve"> the first year </w:t>
      </w:r>
      <w:r w:rsidR="00914570">
        <w:t xml:space="preserve">requirement </w:t>
      </w:r>
      <w:r w:rsidR="002D7162">
        <w:t xml:space="preserve">of </w:t>
      </w:r>
      <w:r w:rsidR="00E44DA5">
        <w:t>langu</w:t>
      </w:r>
      <w:r w:rsidR="002D7162">
        <w:t xml:space="preserve">age courses so </w:t>
      </w:r>
      <w:r w:rsidR="00914570">
        <w:t xml:space="preserve">that </w:t>
      </w:r>
      <w:r w:rsidR="002D7162">
        <w:t xml:space="preserve">they </w:t>
      </w:r>
      <w:r w:rsidR="00914570">
        <w:t>are not added</w:t>
      </w:r>
      <w:r w:rsidR="002D7162">
        <w:t xml:space="preserve"> to</w:t>
      </w:r>
      <w:r w:rsidR="00914570">
        <w:t xml:space="preserve"> the credit count. </w:t>
      </w:r>
    </w:p>
    <w:p w:rsidR="002D7162" w:rsidRDefault="00DF3E28" w:rsidP="002D7162">
      <w:pPr>
        <w:pStyle w:val="Heading2"/>
      </w:pPr>
      <w:r>
        <w:t>Business Items</w:t>
      </w:r>
    </w:p>
    <w:p w:rsidR="002D7162" w:rsidRDefault="002D7162" w:rsidP="002D7162">
      <w:pPr>
        <w:pStyle w:val="ListParagraph"/>
        <w:numPr>
          <w:ilvl w:val="0"/>
          <w:numId w:val="1"/>
        </w:numPr>
      </w:pPr>
      <w:r w:rsidRPr="005572CC">
        <w:t xml:space="preserve">The </w:t>
      </w:r>
      <w:r w:rsidR="00CC31FB" w:rsidRPr="005572CC">
        <w:t>Business &amp; Journalism</w:t>
      </w:r>
      <w:r w:rsidRPr="005572CC">
        <w:t xml:space="preserve"> Curriculum Items appended below were approved.   Follow</w:t>
      </w:r>
      <w:r w:rsidR="008B2A87">
        <w:t xml:space="preserve"> up</w:t>
      </w:r>
      <w:r w:rsidRPr="005572CC">
        <w:t xml:space="preserve"> is required on the following: </w:t>
      </w:r>
    </w:p>
    <w:p w:rsidR="00CF6FBA" w:rsidRDefault="00CF6FBA" w:rsidP="002D7162">
      <w:pPr>
        <w:pStyle w:val="ListParagraph"/>
        <w:ind w:left="765"/>
      </w:pPr>
    </w:p>
    <w:tbl>
      <w:tblPr>
        <w:tblW w:w="8460" w:type="dxa"/>
        <w:tblInd w:w="828" w:type="dxa"/>
        <w:tblLook w:val="04A0" w:firstRow="1" w:lastRow="0" w:firstColumn="1" w:lastColumn="0" w:noHBand="0" w:noVBand="1"/>
      </w:tblPr>
      <w:tblGrid>
        <w:gridCol w:w="1800"/>
        <w:gridCol w:w="90"/>
        <w:gridCol w:w="2965"/>
        <w:gridCol w:w="3605"/>
      </w:tblGrid>
      <w:tr w:rsidR="00BD7A13" w:rsidRPr="00534ADF" w:rsidTr="00C06878">
        <w:trPr>
          <w:trHeight w:val="53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D7A13" w:rsidRPr="00672B01" w:rsidRDefault="00BD7A13" w:rsidP="00BD7A13">
            <w:pPr>
              <w:spacing w:after="0" w:line="240" w:lineRule="auto"/>
              <w:rPr>
                <w:rFonts w:asciiTheme="minorBidi" w:eastAsia="Times New Roman" w:hAnsiTheme="minorBidi"/>
                <w:color w:val="000000"/>
              </w:rPr>
            </w:pPr>
            <w:r>
              <w:rPr>
                <w:rFonts w:asciiTheme="minorBidi" w:eastAsia="Times New Roman" w:hAnsiTheme="minorBidi"/>
                <w:color w:val="000000"/>
              </w:rPr>
              <w:lastRenderedPageBreak/>
              <w:t>Course</w:t>
            </w:r>
            <w:r w:rsidR="00C06878">
              <w:rPr>
                <w:rFonts w:asciiTheme="minorBidi" w:eastAsia="Times New Roman" w:hAnsiTheme="minorBidi"/>
                <w:color w:val="000000"/>
              </w:rPr>
              <w:t xml:space="preserve"> /level</w:t>
            </w:r>
            <w:bookmarkStart w:id="0" w:name="_GoBack"/>
            <w:bookmarkEnd w:id="0"/>
          </w:p>
        </w:tc>
        <w:tc>
          <w:tcPr>
            <w:tcW w:w="2965" w:type="dxa"/>
            <w:tcBorders>
              <w:top w:val="single" w:sz="4" w:space="0" w:color="auto"/>
              <w:left w:val="nil"/>
              <w:bottom w:val="single" w:sz="4" w:space="0" w:color="auto"/>
              <w:right w:val="single" w:sz="4" w:space="0" w:color="auto"/>
            </w:tcBorders>
            <w:shd w:val="clear" w:color="auto" w:fill="auto"/>
            <w:vAlign w:val="center"/>
          </w:tcPr>
          <w:p w:rsidR="00BD7A13" w:rsidRPr="0087185E" w:rsidRDefault="00BD7A13" w:rsidP="00BD7A13">
            <w:pPr>
              <w:spacing w:after="0" w:line="240" w:lineRule="auto"/>
              <w:rPr>
                <w:rFonts w:asciiTheme="minorBidi" w:eastAsia="Times New Roman" w:hAnsiTheme="minorBidi"/>
                <w:color w:val="000000"/>
              </w:rPr>
            </w:pPr>
            <w:r>
              <w:rPr>
                <w:rFonts w:asciiTheme="minorBidi" w:eastAsia="Times New Roman" w:hAnsiTheme="minorBidi"/>
                <w:color w:val="000000"/>
              </w:rPr>
              <w:t>Title</w:t>
            </w:r>
          </w:p>
        </w:tc>
        <w:tc>
          <w:tcPr>
            <w:tcW w:w="3605" w:type="dxa"/>
            <w:tcBorders>
              <w:top w:val="single" w:sz="4" w:space="0" w:color="auto"/>
              <w:left w:val="nil"/>
              <w:bottom w:val="single" w:sz="4" w:space="0" w:color="auto"/>
              <w:right w:val="single" w:sz="4" w:space="0" w:color="auto"/>
            </w:tcBorders>
            <w:shd w:val="clear" w:color="auto" w:fill="auto"/>
            <w:vAlign w:val="center"/>
          </w:tcPr>
          <w:p w:rsidR="00BD7A13" w:rsidRPr="0087185E" w:rsidRDefault="00BD7A13" w:rsidP="00BD7A13">
            <w:pPr>
              <w:spacing w:after="0" w:line="240" w:lineRule="auto"/>
              <w:rPr>
                <w:rFonts w:asciiTheme="minorBidi" w:eastAsia="Times New Roman" w:hAnsiTheme="minorBidi"/>
                <w:color w:val="000000"/>
              </w:rPr>
            </w:pPr>
            <w:r>
              <w:rPr>
                <w:rFonts w:asciiTheme="minorBidi" w:eastAsia="Times New Roman" w:hAnsiTheme="minorBidi"/>
                <w:color w:val="000000"/>
              </w:rPr>
              <w:t>Change / issue</w:t>
            </w:r>
          </w:p>
        </w:tc>
      </w:tr>
      <w:tr w:rsidR="00CF6FBA" w:rsidRPr="00534ADF" w:rsidTr="00C06878">
        <w:trPr>
          <w:trHeight w:val="53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6FBA" w:rsidRPr="0087185E" w:rsidRDefault="00CF6FBA" w:rsidP="00BD7A13">
            <w:pPr>
              <w:spacing w:after="0" w:line="240" w:lineRule="auto"/>
              <w:rPr>
                <w:rFonts w:asciiTheme="minorBidi" w:eastAsia="Times New Roman" w:hAnsiTheme="minorBidi"/>
                <w:color w:val="000000"/>
              </w:rPr>
            </w:pPr>
            <w:r w:rsidRPr="00672B01">
              <w:rPr>
                <w:rFonts w:asciiTheme="minorBidi" w:eastAsia="Times New Roman" w:hAnsiTheme="minorBidi"/>
                <w:color w:val="000000"/>
              </w:rPr>
              <w:t>BFIN 205 U</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rsidR="00CF6FBA" w:rsidRPr="0087185E" w:rsidRDefault="00CF6FBA" w:rsidP="00BD7A13">
            <w:pPr>
              <w:spacing w:after="0" w:line="240" w:lineRule="auto"/>
              <w:rPr>
                <w:rFonts w:asciiTheme="minorBidi" w:eastAsia="Times New Roman" w:hAnsiTheme="minorBidi"/>
                <w:color w:val="000000"/>
              </w:rPr>
            </w:pPr>
            <w:r w:rsidRPr="0087185E">
              <w:rPr>
                <w:rFonts w:asciiTheme="minorBidi" w:eastAsia="Times New Roman" w:hAnsiTheme="minorBidi"/>
                <w:color w:val="000000"/>
              </w:rPr>
              <w:t>Personal Finance</w:t>
            </w:r>
          </w:p>
        </w:tc>
        <w:tc>
          <w:tcPr>
            <w:tcW w:w="3605" w:type="dxa"/>
            <w:tcBorders>
              <w:top w:val="single" w:sz="4" w:space="0" w:color="auto"/>
              <w:left w:val="nil"/>
              <w:bottom w:val="single" w:sz="4" w:space="0" w:color="auto"/>
              <w:right w:val="single" w:sz="4" w:space="0" w:color="auto"/>
            </w:tcBorders>
            <w:shd w:val="clear" w:color="auto" w:fill="auto"/>
            <w:vAlign w:val="center"/>
            <w:hideMark/>
          </w:tcPr>
          <w:p w:rsidR="00CF6FBA" w:rsidRDefault="00CF6FBA" w:rsidP="00BD7A13">
            <w:pPr>
              <w:spacing w:after="0" w:line="240" w:lineRule="auto"/>
              <w:rPr>
                <w:rFonts w:asciiTheme="minorBidi" w:eastAsia="Times New Roman" w:hAnsiTheme="minorBidi"/>
                <w:color w:val="548DD4" w:themeColor="text2" w:themeTint="99"/>
              </w:rPr>
            </w:pPr>
            <w:r w:rsidRPr="0087185E">
              <w:rPr>
                <w:rFonts w:asciiTheme="minorBidi" w:eastAsia="Times New Roman" w:hAnsiTheme="minorBidi"/>
                <w:color w:val="000000"/>
              </w:rPr>
              <w:t>New course</w:t>
            </w:r>
            <w:r>
              <w:rPr>
                <w:rFonts w:asciiTheme="minorBidi" w:eastAsia="Times New Roman" w:hAnsiTheme="minorBidi"/>
                <w:color w:val="548DD4" w:themeColor="text2" w:themeTint="99"/>
              </w:rPr>
              <w:t xml:space="preserve"> </w:t>
            </w:r>
            <w:r w:rsidR="00672B01" w:rsidRPr="00672B01">
              <w:rPr>
                <w:rFonts w:asciiTheme="minorBidi" w:eastAsia="Times New Roman" w:hAnsiTheme="minorBidi"/>
                <w:color w:val="000000" w:themeColor="text1"/>
              </w:rPr>
              <w:t xml:space="preserve">for </w:t>
            </w:r>
            <w:r w:rsidR="00672B01" w:rsidRPr="00672B01">
              <w:rPr>
                <w:rFonts w:asciiTheme="minorBidi" w:eastAsia="Times New Roman" w:hAnsiTheme="minorBidi"/>
                <w:bCs/>
                <w:color w:val="000000" w:themeColor="text1"/>
              </w:rPr>
              <w:t>MC: Business Technology</w:t>
            </w:r>
            <w:r w:rsidR="00672B01" w:rsidRPr="00672B01">
              <w:rPr>
                <w:rFonts w:asciiTheme="minorBidi" w:eastAsia="Times New Roman" w:hAnsiTheme="minorBidi"/>
                <w:color w:val="548DD4" w:themeColor="text2" w:themeTint="99"/>
              </w:rPr>
              <w:t xml:space="preserve"> </w:t>
            </w:r>
            <w:r w:rsidRPr="00672B01">
              <w:rPr>
                <w:rFonts w:asciiTheme="minorBidi" w:eastAsia="Times New Roman" w:hAnsiTheme="minorBidi"/>
                <w:color w:val="548DD4" w:themeColor="text2" w:themeTint="99"/>
              </w:rPr>
              <w:t>Nee</w:t>
            </w:r>
            <w:r>
              <w:rPr>
                <w:rFonts w:asciiTheme="minorBidi" w:eastAsia="Times New Roman" w:hAnsiTheme="minorBidi"/>
                <w:color w:val="548DD4" w:themeColor="text2" w:themeTint="99"/>
              </w:rPr>
              <w:t>d to clarify whether this course will carry the same S designation as the Mountain campus</w:t>
            </w:r>
          </w:p>
          <w:p w:rsidR="00672B01" w:rsidRPr="00534ADF" w:rsidRDefault="00672B01" w:rsidP="00BD7A13">
            <w:pPr>
              <w:spacing w:after="0" w:line="240" w:lineRule="auto"/>
              <w:rPr>
                <w:rFonts w:asciiTheme="minorBidi" w:eastAsia="Times New Roman" w:hAnsiTheme="minorBidi"/>
                <w:color w:val="548DD4" w:themeColor="text2" w:themeTint="99"/>
              </w:rPr>
            </w:pPr>
            <w:r>
              <w:rPr>
                <w:rFonts w:asciiTheme="minorBidi" w:eastAsia="Times New Roman" w:hAnsiTheme="minorBidi"/>
                <w:color w:val="548DD4" w:themeColor="text2" w:themeTint="99"/>
              </w:rPr>
              <w:t>Accounting &amp; Finance should have been included as an effected program</w:t>
            </w:r>
          </w:p>
        </w:tc>
      </w:tr>
      <w:tr w:rsidR="00BD7A13" w:rsidRPr="001D5121" w:rsidTr="00C06878">
        <w:trPr>
          <w:trHeight w:val="53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A13" w:rsidRDefault="00BD7A13" w:rsidP="00BD7A13">
            <w:pPr>
              <w:spacing w:after="0" w:line="240" w:lineRule="auto"/>
              <w:rPr>
                <w:rFonts w:asciiTheme="minorBidi" w:eastAsia="Times New Roman" w:hAnsiTheme="minorBidi"/>
                <w:color w:val="000000"/>
              </w:rPr>
            </w:pPr>
            <w:r w:rsidRPr="00BD7A13">
              <w:rPr>
                <w:rFonts w:asciiTheme="minorBidi" w:eastAsia="Times New Roman" w:hAnsiTheme="minorBidi"/>
                <w:color w:val="000000"/>
              </w:rPr>
              <w:t>Level I</w:t>
            </w:r>
          </w:p>
        </w:tc>
        <w:tc>
          <w:tcPr>
            <w:tcW w:w="2965" w:type="dxa"/>
            <w:tcBorders>
              <w:top w:val="single" w:sz="4" w:space="0" w:color="auto"/>
              <w:left w:val="nil"/>
              <w:bottom w:val="single" w:sz="4" w:space="0" w:color="auto"/>
              <w:right w:val="single" w:sz="4" w:space="0" w:color="auto"/>
            </w:tcBorders>
            <w:shd w:val="clear" w:color="auto" w:fill="auto"/>
            <w:vAlign w:val="center"/>
            <w:hideMark/>
          </w:tcPr>
          <w:p w:rsidR="00BD7A13" w:rsidRPr="00E76919" w:rsidRDefault="00BD7A13" w:rsidP="00BD7A13">
            <w:pPr>
              <w:rPr>
                <w:rFonts w:asciiTheme="minorBidi" w:eastAsia="Times New Roman" w:hAnsiTheme="minorBidi"/>
                <w:color w:val="000000"/>
              </w:rPr>
            </w:pPr>
            <w:r>
              <w:rPr>
                <w:rFonts w:asciiTheme="minorBidi" w:eastAsia="Times New Roman" w:hAnsiTheme="minorBidi"/>
                <w:color w:val="000000"/>
              </w:rPr>
              <w:t>Facility Management Engineering</w:t>
            </w:r>
          </w:p>
        </w:tc>
        <w:tc>
          <w:tcPr>
            <w:tcW w:w="3605" w:type="dxa"/>
            <w:tcBorders>
              <w:top w:val="single" w:sz="4" w:space="0" w:color="auto"/>
              <w:left w:val="nil"/>
              <w:bottom w:val="single" w:sz="4" w:space="0" w:color="auto"/>
              <w:right w:val="single" w:sz="4" w:space="0" w:color="auto"/>
            </w:tcBorders>
            <w:shd w:val="clear" w:color="auto" w:fill="auto"/>
            <w:vAlign w:val="center"/>
            <w:hideMark/>
          </w:tcPr>
          <w:p w:rsidR="00BD7A13" w:rsidRPr="001D5121" w:rsidRDefault="00BD7A13" w:rsidP="00BD7A13">
            <w:pPr>
              <w:spacing w:after="0" w:line="240" w:lineRule="auto"/>
              <w:rPr>
                <w:rFonts w:asciiTheme="minorBidi" w:eastAsia="Times New Roman" w:hAnsiTheme="minorBidi"/>
                <w:color w:val="000000"/>
              </w:rPr>
            </w:pPr>
            <w:r>
              <w:rPr>
                <w:rFonts w:asciiTheme="minorBidi" w:eastAsia="Times New Roman" w:hAnsiTheme="minorBidi"/>
                <w:color w:val="000000"/>
              </w:rPr>
              <w:t xml:space="preserve">Heating Ventilation and Refrigeration HVAC CTS </w:t>
            </w:r>
            <w:r w:rsidRPr="00BD7A13">
              <w:rPr>
                <w:rFonts w:asciiTheme="minorBidi" w:eastAsia="Times New Roman" w:hAnsiTheme="minorBidi"/>
                <w:color w:val="FF0000"/>
              </w:rPr>
              <w:t>Late proposal, Provost needs to sign</w:t>
            </w:r>
          </w:p>
        </w:tc>
      </w:tr>
      <w:tr w:rsidR="00305CFA" w:rsidRPr="001D5121" w:rsidTr="00C06878">
        <w:trPr>
          <w:trHeight w:val="422"/>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C06878" w:rsidRDefault="00305CFA" w:rsidP="00BD7A13">
            <w:pPr>
              <w:spacing w:after="0" w:line="240" w:lineRule="auto"/>
              <w:rPr>
                <w:rFonts w:asciiTheme="minorBidi" w:eastAsia="Times New Roman" w:hAnsiTheme="minorBidi"/>
                <w:color w:val="000000"/>
              </w:rPr>
            </w:pPr>
            <w:r w:rsidRPr="00C06878">
              <w:rPr>
                <w:rFonts w:asciiTheme="minorBidi" w:eastAsia="Times New Roman" w:hAnsiTheme="minorBidi"/>
                <w:color w:val="000000"/>
              </w:rPr>
              <w:t>Level I</w:t>
            </w:r>
          </w:p>
        </w:tc>
        <w:tc>
          <w:tcPr>
            <w:tcW w:w="2965" w:type="dxa"/>
            <w:tcBorders>
              <w:top w:val="single" w:sz="4" w:space="0" w:color="auto"/>
              <w:left w:val="nil"/>
              <w:bottom w:val="single" w:sz="4" w:space="0" w:color="auto"/>
              <w:right w:val="single" w:sz="4" w:space="0" w:color="auto"/>
            </w:tcBorders>
            <w:shd w:val="clear" w:color="auto" w:fill="auto"/>
            <w:vAlign w:val="center"/>
          </w:tcPr>
          <w:p w:rsidR="00305CFA" w:rsidRPr="00C06878" w:rsidRDefault="00305CFA" w:rsidP="00BD7A13">
            <w:pPr>
              <w:pStyle w:val="NoSpacing"/>
              <w:rPr>
                <w:rFonts w:asciiTheme="minorBidi" w:eastAsia="Times New Roman" w:hAnsiTheme="minorBidi"/>
                <w:color w:val="000000"/>
              </w:rPr>
            </w:pPr>
            <w:r w:rsidRPr="00C06878">
              <w:rPr>
                <w:rFonts w:asciiTheme="minorBidi" w:eastAsia="Times New Roman" w:hAnsiTheme="minorBidi"/>
                <w:color w:val="000000"/>
              </w:rPr>
              <w:t>Sustainable Construction Cert</w:t>
            </w:r>
          </w:p>
        </w:tc>
        <w:tc>
          <w:tcPr>
            <w:tcW w:w="3605" w:type="dxa"/>
            <w:tcBorders>
              <w:top w:val="single" w:sz="4" w:space="0" w:color="auto"/>
              <w:left w:val="nil"/>
              <w:bottom w:val="single" w:sz="4" w:space="0" w:color="auto"/>
              <w:right w:val="single" w:sz="4" w:space="0" w:color="auto"/>
            </w:tcBorders>
            <w:shd w:val="clear" w:color="auto" w:fill="auto"/>
            <w:vAlign w:val="center"/>
          </w:tcPr>
          <w:p w:rsidR="00305CFA" w:rsidRPr="00C06878" w:rsidRDefault="00672B01" w:rsidP="00BD7A13">
            <w:pPr>
              <w:spacing w:after="0" w:line="240" w:lineRule="auto"/>
              <w:rPr>
                <w:rFonts w:asciiTheme="minorBidi" w:eastAsia="Times New Roman" w:hAnsiTheme="minorBidi"/>
                <w:color w:val="000000"/>
              </w:rPr>
            </w:pPr>
            <w:r w:rsidRPr="00C06878">
              <w:rPr>
                <w:rFonts w:asciiTheme="minorBidi" w:eastAsia="Times New Roman" w:hAnsiTheme="minorBidi"/>
                <w:color w:val="548DD4" w:themeColor="text2" w:themeTint="99"/>
              </w:rPr>
              <w:t>Did not discuss</w:t>
            </w:r>
            <w:r w:rsidR="00914570" w:rsidRPr="00C06878">
              <w:rPr>
                <w:rFonts w:asciiTheme="minorBidi" w:eastAsia="Times New Roman" w:hAnsiTheme="minorBidi"/>
                <w:color w:val="000000"/>
              </w:rPr>
              <w:t>, will need follow up</w:t>
            </w:r>
          </w:p>
        </w:tc>
      </w:tr>
      <w:tr w:rsidR="00305CFA" w:rsidRPr="00676E80" w:rsidTr="00C06878">
        <w:trPr>
          <w:trHeight w:val="413"/>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1D5121" w:rsidRDefault="00305CFA" w:rsidP="00BD7A13">
            <w:pPr>
              <w:spacing w:after="0" w:line="240" w:lineRule="auto"/>
              <w:rPr>
                <w:rFonts w:asciiTheme="minorBidi" w:eastAsia="Times New Roman" w:hAnsiTheme="minorBidi"/>
                <w:color w:val="000000"/>
              </w:rPr>
            </w:pPr>
            <w:r>
              <w:rPr>
                <w:rFonts w:asciiTheme="minorBidi" w:eastAsia="Times New Roman" w:hAnsiTheme="minorBidi"/>
                <w:color w:val="000000"/>
              </w:rPr>
              <w:t>Level I</w:t>
            </w:r>
          </w:p>
        </w:tc>
        <w:tc>
          <w:tcPr>
            <w:tcW w:w="2965" w:type="dxa"/>
            <w:tcBorders>
              <w:top w:val="single" w:sz="4" w:space="0" w:color="auto"/>
              <w:left w:val="nil"/>
              <w:bottom w:val="single" w:sz="4" w:space="0" w:color="auto"/>
              <w:right w:val="single" w:sz="4" w:space="0" w:color="auto"/>
            </w:tcBorders>
            <w:shd w:val="clear" w:color="auto" w:fill="auto"/>
            <w:vAlign w:val="center"/>
          </w:tcPr>
          <w:p w:rsidR="00305CFA" w:rsidRPr="00E76919" w:rsidRDefault="00305CFA" w:rsidP="00BD7A13">
            <w:pPr>
              <w:pStyle w:val="NoSpacing"/>
              <w:rPr>
                <w:rFonts w:asciiTheme="minorBidi" w:eastAsia="Times New Roman" w:hAnsiTheme="minorBidi"/>
                <w:color w:val="000000"/>
              </w:rPr>
            </w:pPr>
            <w:r w:rsidRPr="00F90C16">
              <w:rPr>
                <w:rFonts w:asciiTheme="minorBidi" w:eastAsia="Times New Roman" w:hAnsiTheme="minorBidi"/>
                <w:color w:val="000000"/>
              </w:rPr>
              <w:t>Precision Machin Tech CTS</w:t>
            </w:r>
          </w:p>
        </w:tc>
        <w:tc>
          <w:tcPr>
            <w:tcW w:w="3605" w:type="dxa"/>
            <w:tcBorders>
              <w:top w:val="single" w:sz="4" w:space="0" w:color="auto"/>
              <w:left w:val="nil"/>
              <w:bottom w:val="single" w:sz="4" w:space="0" w:color="auto"/>
              <w:right w:val="single" w:sz="4" w:space="0" w:color="auto"/>
            </w:tcBorders>
            <w:shd w:val="clear" w:color="auto" w:fill="auto"/>
            <w:vAlign w:val="center"/>
          </w:tcPr>
          <w:p w:rsidR="00305CFA" w:rsidRPr="00676E80" w:rsidRDefault="00F81BCD" w:rsidP="00BD7A13">
            <w:pPr>
              <w:spacing w:after="0" w:line="240" w:lineRule="auto"/>
              <w:rPr>
                <w:rFonts w:asciiTheme="minorBidi" w:eastAsia="Times New Roman" w:hAnsiTheme="minorBidi"/>
                <w:color w:val="548DD4" w:themeColor="text2" w:themeTint="99"/>
              </w:rPr>
            </w:pPr>
            <w:r>
              <w:rPr>
                <w:rFonts w:asciiTheme="minorBidi" w:eastAsia="Times New Roman" w:hAnsiTheme="minorBidi"/>
                <w:color w:val="548DD4" w:themeColor="text2" w:themeTint="99"/>
              </w:rPr>
              <w:t>Concern about credit load</w:t>
            </w:r>
            <w:r w:rsidR="00305CFA" w:rsidRPr="00676E80">
              <w:rPr>
                <w:rFonts w:asciiTheme="minorBidi" w:eastAsia="Times New Roman" w:hAnsiTheme="minorBidi"/>
                <w:color w:val="548DD4" w:themeColor="text2" w:themeTint="99"/>
              </w:rPr>
              <w:t xml:space="preserve"> </w:t>
            </w:r>
          </w:p>
        </w:tc>
      </w:tr>
      <w:tr w:rsidR="00305CFA" w:rsidRPr="00676E80" w:rsidTr="00C06878">
        <w:trPr>
          <w:trHeight w:val="44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1D5121" w:rsidRDefault="00305CFA" w:rsidP="00BD7A13">
            <w:pPr>
              <w:spacing w:after="0" w:line="240" w:lineRule="auto"/>
              <w:rPr>
                <w:rFonts w:asciiTheme="minorBidi" w:eastAsia="Times New Roman" w:hAnsiTheme="minorBidi"/>
                <w:color w:val="000000"/>
              </w:rPr>
            </w:pPr>
            <w:r>
              <w:rPr>
                <w:rFonts w:asciiTheme="minorBidi" w:eastAsia="Times New Roman" w:hAnsiTheme="minorBidi"/>
                <w:color w:val="000000"/>
              </w:rPr>
              <w:t>Level II</w:t>
            </w:r>
          </w:p>
        </w:tc>
        <w:tc>
          <w:tcPr>
            <w:tcW w:w="2965" w:type="dxa"/>
            <w:tcBorders>
              <w:top w:val="single" w:sz="4" w:space="0" w:color="auto"/>
              <w:left w:val="nil"/>
              <w:bottom w:val="single" w:sz="4" w:space="0" w:color="auto"/>
              <w:right w:val="single" w:sz="4" w:space="0" w:color="auto"/>
            </w:tcBorders>
            <w:shd w:val="clear" w:color="auto" w:fill="auto"/>
            <w:vAlign w:val="center"/>
          </w:tcPr>
          <w:p w:rsidR="00305CFA" w:rsidRPr="00F81BCD" w:rsidRDefault="00305CFA" w:rsidP="00BD7A13">
            <w:pPr>
              <w:spacing w:after="0" w:line="240" w:lineRule="auto"/>
              <w:rPr>
                <w:rFonts w:asciiTheme="minorBidi" w:eastAsia="Times New Roman" w:hAnsiTheme="minorBidi"/>
                <w:color w:val="000000"/>
              </w:rPr>
            </w:pPr>
            <w:r w:rsidRPr="00F81BCD">
              <w:rPr>
                <w:rFonts w:asciiTheme="minorBidi" w:eastAsia="Times New Roman" w:hAnsiTheme="minorBidi"/>
                <w:color w:val="000000"/>
              </w:rPr>
              <w:t>Precision Machin Tech CAS</w:t>
            </w:r>
          </w:p>
        </w:tc>
        <w:tc>
          <w:tcPr>
            <w:tcW w:w="3605" w:type="dxa"/>
            <w:tcBorders>
              <w:top w:val="single" w:sz="4" w:space="0" w:color="auto"/>
              <w:left w:val="nil"/>
              <w:bottom w:val="single" w:sz="4" w:space="0" w:color="auto"/>
              <w:right w:val="single" w:sz="4" w:space="0" w:color="auto"/>
            </w:tcBorders>
            <w:shd w:val="clear" w:color="auto" w:fill="auto"/>
            <w:vAlign w:val="center"/>
          </w:tcPr>
          <w:p w:rsidR="00305CFA" w:rsidRPr="00676E80" w:rsidRDefault="00305CFA" w:rsidP="00BD7A13">
            <w:pPr>
              <w:spacing w:after="0" w:line="240" w:lineRule="auto"/>
              <w:rPr>
                <w:rFonts w:asciiTheme="minorBidi" w:eastAsia="Times New Roman" w:hAnsiTheme="minorBidi"/>
                <w:color w:val="548DD4" w:themeColor="text2" w:themeTint="99"/>
              </w:rPr>
            </w:pPr>
            <w:proofErr w:type="spellStart"/>
            <w:r w:rsidRPr="00676E80">
              <w:rPr>
                <w:rFonts w:asciiTheme="minorBidi" w:eastAsia="Times New Roman" w:hAnsiTheme="minorBidi"/>
                <w:color w:val="548DD4" w:themeColor="text2" w:themeTint="99"/>
              </w:rPr>
              <w:t>RevUp</w:t>
            </w:r>
            <w:proofErr w:type="spellEnd"/>
            <w:r w:rsidRPr="00676E80">
              <w:rPr>
                <w:rFonts w:asciiTheme="minorBidi" w:eastAsia="Times New Roman" w:hAnsiTheme="minorBidi"/>
                <w:color w:val="548DD4" w:themeColor="text2" w:themeTint="99"/>
              </w:rPr>
              <w:t xml:space="preserve"> Montana Grant Support – concern with 21 credit semester requirement</w:t>
            </w:r>
          </w:p>
        </w:tc>
      </w:tr>
      <w:tr w:rsidR="00305CFA" w:rsidRPr="001D5121" w:rsidTr="00C06878">
        <w:trPr>
          <w:trHeight w:val="44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1D5121"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MCH 134 U </w:t>
            </w:r>
          </w:p>
        </w:tc>
        <w:tc>
          <w:tcPr>
            <w:tcW w:w="2965" w:type="dxa"/>
            <w:tcBorders>
              <w:top w:val="single" w:sz="4" w:space="0" w:color="auto"/>
              <w:left w:val="nil"/>
              <w:bottom w:val="single" w:sz="4" w:space="0" w:color="auto"/>
              <w:right w:val="single" w:sz="4" w:space="0" w:color="auto"/>
            </w:tcBorders>
            <w:shd w:val="clear" w:color="auto" w:fill="auto"/>
            <w:vAlign w:val="center"/>
          </w:tcPr>
          <w:p w:rsidR="00305CFA" w:rsidRPr="00F81BCD" w:rsidRDefault="00305CFA" w:rsidP="00BD7A13">
            <w:pPr>
              <w:spacing w:after="0" w:line="240" w:lineRule="auto"/>
              <w:rPr>
                <w:rFonts w:asciiTheme="minorBidi" w:eastAsia="Times New Roman" w:hAnsiTheme="minorBidi"/>
                <w:color w:val="000000"/>
              </w:rPr>
            </w:pPr>
            <w:r w:rsidRPr="00F81BCD">
              <w:rPr>
                <w:rFonts w:asciiTheme="minorBidi" w:eastAsia="Times New Roman" w:hAnsiTheme="minorBidi"/>
                <w:color w:val="000000"/>
              </w:rPr>
              <w:t>Intro to Mills</w:t>
            </w:r>
          </w:p>
        </w:tc>
        <w:tc>
          <w:tcPr>
            <w:tcW w:w="3605" w:type="dxa"/>
            <w:tcBorders>
              <w:top w:val="single" w:sz="4" w:space="0" w:color="auto"/>
              <w:left w:val="nil"/>
              <w:bottom w:val="single" w:sz="4" w:space="0" w:color="auto"/>
              <w:right w:val="single" w:sz="4" w:space="0" w:color="auto"/>
            </w:tcBorders>
            <w:shd w:val="clear" w:color="auto" w:fill="auto"/>
            <w:vAlign w:val="center"/>
          </w:tcPr>
          <w:p w:rsidR="00305CFA" w:rsidRPr="00305CFA" w:rsidRDefault="00305CFA" w:rsidP="00BD7A13">
            <w:pPr>
              <w:spacing w:after="0" w:line="240" w:lineRule="auto"/>
              <w:rPr>
                <w:rFonts w:asciiTheme="minorBidi" w:eastAsia="Times New Roman" w:hAnsiTheme="minorBidi"/>
                <w:color w:val="548DD4" w:themeColor="text2" w:themeTint="99"/>
              </w:rPr>
            </w:pPr>
            <w:r w:rsidRPr="00305CFA">
              <w:rPr>
                <w:rFonts w:asciiTheme="minorBidi" w:eastAsia="Times New Roman" w:hAnsiTheme="minorBidi"/>
                <w:color w:val="548DD4" w:themeColor="text2" w:themeTint="99"/>
              </w:rPr>
              <w:t xml:space="preserve">New course Part of </w:t>
            </w:r>
            <w:proofErr w:type="spellStart"/>
            <w:r w:rsidRPr="00305CFA">
              <w:rPr>
                <w:rFonts w:asciiTheme="minorBidi" w:eastAsia="Times New Roman" w:hAnsiTheme="minorBidi"/>
                <w:color w:val="548DD4" w:themeColor="text2" w:themeTint="99"/>
              </w:rPr>
              <w:t>RevUp</w:t>
            </w:r>
            <w:proofErr w:type="spellEnd"/>
            <w:r w:rsidRPr="00305CFA">
              <w:rPr>
                <w:rFonts w:asciiTheme="minorBidi" w:eastAsia="Times New Roman" w:hAnsiTheme="minorBidi"/>
                <w:color w:val="548DD4" w:themeColor="text2" w:themeTint="99"/>
              </w:rPr>
              <w:t xml:space="preserve"> grant precision Machine Tech Certs.</w:t>
            </w:r>
          </w:p>
        </w:tc>
      </w:tr>
      <w:tr w:rsidR="00305CFA" w:rsidRPr="001D5121" w:rsidTr="00C06878">
        <w:trPr>
          <w:trHeight w:val="44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1D5121"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MCH 120 U </w:t>
            </w:r>
          </w:p>
        </w:tc>
        <w:tc>
          <w:tcPr>
            <w:tcW w:w="2965" w:type="dxa"/>
            <w:tcBorders>
              <w:top w:val="single" w:sz="4" w:space="0" w:color="auto"/>
              <w:left w:val="nil"/>
              <w:bottom w:val="single" w:sz="4" w:space="0" w:color="auto"/>
              <w:right w:val="single" w:sz="4" w:space="0" w:color="auto"/>
            </w:tcBorders>
            <w:shd w:val="clear" w:color="auto" w:fill="auto"/>
            <w:vAlign w:val="center"/>
          </w:tcPr>
          <w:p w:rsidR="00305CFA" w:rsidRPr="00F81BCD" w:rsidRDefault="00305CFA" w:rsidP="00BD7A13">
            <w:pPr>
              <w:spacing w:after="0" w:line="240" w:lineRule="auto"/>
              <w:rPr>
                <w:rFonts w:asciiTheme="minorBidi" w:eastAsia="Times New Roman" w:hAnsiTheme="minorBidi"/>
                <w:color w:val="000000"/>
              </w:rPr>
            </w:pPr>
            <w:proofErr w:type="spellStart"/>
            <w:r w:rsidRPr="00F81BCD">
              <w:rPr>
                <w:rFonts w:asciiTheme="minorBidi" w:eastAsia="Times New Roman" w:hAnsiTheme="minorBidi"/>
                <w:color w:val="000000"/>
              </w:rPr>
              <w:t>Bluepr</w:t>
            </w:r>
            <w:proofErr w:type="spellEnd"/>
            <w:r w:rsidRPr="00F81BCD">
              <w:rPr>
                <w:rFonts w:asciiTheme="minorBidi" w:eastAsia="Times New Roman" w:hAnsiTheme="minorBidi"/>
                <w:color w:val="000000"/>
              </w:rPr>
              <w:t xml:space="preserve"> Read &amp; </w:t>
            </w:r>
            <w:proofErr w:type="spellStart"/>
            <w:r w:rsidRPr="00F81BCD">
              <w:rPr>
                <w:rFonts w:asciiTheme="minorBidi" w:eastAsia="Times New Roman" w:hAnsiTheme="minorBidi"/>
                <w:color w:val="000000"/>
              </w:rPr>
              <w:t>Interp</w:t>
            </w:r>
            <w:proofErr w:type="spellEnd"/>
            <w:r w:rsidRPr="00F81BCD">
              <w:rPr>
                <w:rFonts w:asciiTheme="minorBidi" w:eastAsia="Times New Roman" w:hAnsiTheme="minorBidi"/>
                <w:color w:val="000000"/>
              </w:rPr>
              <w:t xml:space="preserve"> for Mach</w:t>
            </w:r>
          </w:p>
        </w:tc>
        <w:tc>
          <w:tcPr>
            <w:tcW w:w="3605" w:type="dxa"/>
            <w:tcBorders>
              <w:top w:val="single" w:sz="4" w:space="0" w:color="auto"/>
              <w:left w:val="nil"/>
              <w:bottom w:val="single" w:sz="4" w:space="0" w:color="auto"/>
              <w:right w:val="single" w:sz="4" w:space="0" w:color="auto"/>
            </w:tcBorders>
            <w:shd w:val="clear" w:color="auto" w:fill="auto"/>
            <w:vAlign w:val="center"/>
          </w:tcPr>
          <w:p w:rsidR="00305CFA" w:rsidRPr="00305CFA" w:rsidRDefault="00672B01" w:rsidP="00BD7A13">
            <w:pPr>
              <w:spacing w:after="0" w:line="240" w:lineRule="auto"/>
              <w:rPr>
                <w:rFonts w:asciiTheme="minorBidi" w:eastAsia="Times New Roman" w:hAnsiTheme="minorBidi"/>
                <w:color w:val="548DD4" w:themeColor="text2" w:themeTint="99"/>
              </w:rPr>
            </w:pPr>
            <w:r>
              <w:rPr>
                <w:rFonts w:asciiTheme="minorBidi" w:eastAsia="Times New Roman" w:hAnsiTheme="minorBidi"/>
                <w:color w:val="548DD4" w:themeColor="text2" w:themeTint="99"/>
              </w:rPr>
              <w:t xml:space="preserve">New course, </w:t>
            </w:r>
            <w:r w:rsidRPr="00BA53AB">
              <w:rPr>
                <w:rFonts w:asciiTheme="minorBidi" w:eastAsia="Times New Roman" w:hAnsiTheme="minorBidi"/>
                <w:color w:val="FF0000"/>
              </w:rPr>
              <w:t>courses on hold until level 1 proposals are reconfigured</w:t>
            </w:r>
          </w:p>
        </w:tc>
      </w:tr>
      <w:tr w:rsidR="00305CFA" w:rsidRPr="001D5121" w:rsidTr="00C06878">
        <w:trPr>
          <w:trHeight w:val="44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1D5121"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MCH 129 U </w:t>
            </w:r>
          </w:p>
        </w:tc>
        <w:tc>
          <w:tcPr>
            <w:tcW w:w="2965" w:type="dxa"/>
            <w:tcBorders>
              <w:top w:val="single" w:sz="4" w:space="0" w:color="auto"/>
              <w:left w:val="nil"/>
              <w:bottom w:val="single" w:sz="4" w:space="0" w:color="auto"/>
              <w:right w:val="single" w:sz="4" w:space="0" w:color="auto"/>
            </w:tcBorders>
            <w:shd w:val="clear" w:color="auto" w:fill="auto"/>
            <w:vAlign w:val="center"/>
          </w:tcPr>
          <w:p w:rsidR="00305CFA" w:rsidRPr="00F81BCD" w:rsidRDefault="00305CFA" w:rsidP="00BD7A13">
            <w:pPr>
              <w:spacing w:after="0" w:line="240" w:lineRule="auto"/>
              <w:rPr>
                <w:rFonts w:asciiTheme="minorBidi" w:eastAsia="Times New Roman" w:hAnsiTheme="minorBidi"/>
                <w:color w:val="000000"/>
              </w:rPr>
            </w:pPr>
            <w:r w:rsidRPr="00F81BCD">
              <w:rPr>
                <w:rFonts w:asciiTheme="minorBidi" w:eastAsia="Times New Roman" w:hAnsiTheme="minorBidi"/>
                <w:color w:val="000000"/>
              </w:rPr>
              <w:t xml:space="preserve">Mach </w:t>
            </w:r>
            <w:proofErr w:type="spellStart"/>
            <w:r w:rsidRPr="00F81BCD">
              <w:rPr>
                <w:rFonts w:asciiTheme="minorBidi" w:eastAsia="Times New Roman" w:hAnsiTheme="minorBidi"/>
                <w:color w:val="000000"/>
              </w:rPr>
              <w:t>Qual</w:t>
            </w:r>
            <w:proofErr w:type="spellEnd"/>
            <w:r w:rsidRPr="00F81BCD">
              <w:rPr>
                <w:rFonts w:asciiTheme="minorBidi" w:eastAsia="Times New Roman" w:hAnsiTheme="minorBidi"/>
                <w:color w:val="000000"/>
              </w:rPr>
              <w:t xml:space="preserve"> </w:t>
            </w:r>
            <w:proofErr w:type="spellStart"/>
            <w:r w:rsidRPr="00F81BCD">
              <w:rPr>
                <w:rFonts w:asciiTheme="minorBidi" w:eastAsia="Times New Roman" w:hAnsiTheme="minorBidi"/>
                <w:color w:val="000000"/>
              </w:rPr>
              <w:t>Contr</w:t>
            </w:r>
            <w:proofErr w:type="spellEnd"/>
            <w:r w:rsidRPr="00F81BCD">
              <w:rPr>
                <w:rFonts w:asciiTheme="minorBidi" w:eastAsia="Times New Roman" w:hAnsiTheme="minorBidi"/>
                <w:color w:val="000000"/>
              </w:rPr>
              <w:t xml:space="preserve"> and </w:t>
            </w:r>
            <w:proofErr w:type="spellStart"/>
            <w:r w:rsidRPr="00F81BCD">
              <w:rPr>
                <w:rFonts w:asciiTheme="minorBidi" w:eastAsia="Times New Roman" w:hAnsiTheme="minorBidi"/>
                <w:color w:val="000000"/>
              </w:rPr>
              <w:t>Prec</w:t>
            </w:r>
            <w:proofErr w:type="spellEnd"/>
            <w:r w:rsidRPr="00F81BCD">
              <w:rPr>
                <w:rFonts w:asciiTheme="minorBidi" w:eastAsia="Times New Roman" w:hAnsiTheme="minorBidi"/>
                <w:color w:val="000000"/>
              </w:rPr>
              <w:t xml:space="preserve"> </w:t>
            </w:r>
            <w:proofErr w:type="spellStart"/>
            <w:r w:rsidRPr="00F81BCD">
              <w:rPr>
                <w:rFonts w:asciiTheme="minorBidi" w:eastAsia="Times New Roman" w:hAnsiTheme="minorBidi"/>
                <w:color w:val="000000"/>
              </w:rPr>
              <w:t>Meas</w:t>
            </w:r>
            <w:proofErr w:type="spellEnd"/>
          </w:p>
        </w:tc>
        <w:tc>
          <w:tcPr>
            <w:tcW w:w="3605" w:type="dxa"/>
            <w:tcBorders>
              <w:top w:val="single" w:sz="4" w:space="0" w:color="auto"/>
              <w:left w:val="nil"/>
              <w:bottom w:val="single" w:sz="4" w:space="0" w:color="auto"/>
              <w:right w:val="single" w:sz="4" w:space="0" w:color="auto"/>
            </w:tcBorders>
            <w:shd w:val="clear" w:color="auto" w:fill="auto"/>
            <w:vAlign w:val="center"/>
          </w:tcPr>
          <w:p w:rsidR="00305CFA" w:rsidRPr="00305CFA" w:rsidRDefault="00305CFA" w:rsidP="00BD7A13">
            <w:pPr>
              <w:spacing w:after="0" w:line="240" w:lineRule="auto"/>
              <w:rPr>
                <w:rFonts w:asciiTheme="minorBidi" w:eastAsia="Times New Roman" w:hAnsiTheme="minorBidi"/>
                <w:color w:val="548DD4" w:themeColor="text2" w:themeTint="99"/>
              </w:rPr>
            </w:pPr>
            <w:r w:rsidRPr="00305CFA">
              <w:rPr>
                <w:rFonts w:asciiTheme="minorBidi" w:eastAsia="Times New Roman" w:hAnsiTheme="minorBidi"/>
                <w:color w:val="548DD4" w:themeColor="text2" w:themeTint="99"/>
              </w:rPr>
              <w:t xml:space="preserve">New course </w:t>
            </w:r>
          </w:p>
        </w:tc>
      </w:tr>
      <w:tr w:rsidR="00305CFA" w:rsidRPr="001D5121" w:rsidTr="00C06878">
        <w:trPr>
          <w:trHeight w:val="44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1D5121"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MCH 101 U </w:t>
            </w:r>
          </w:p>
        </w:tc>
        <w:tc>
          <w:tcPr>
            <w:tcW w:w="2965" w:type="dxa"/>
            <w:tcBorders>
              <w:top w:val="single" w:sz="4" w:space="0" w:color="auto"/>
              <w:left w:val="nil"/>
              <w:bottom w:val="single" w:sz="4" w:space="0" w:color="auto"/>
              <w:right w:val="single" w:sz="4" w:space="0" w:color="auto"/>
            </w:tcBorders>
            <w:shd w:val="clear" w:color="auto" w:fill="auto"/>
            <w:vAlign w:val="center"/>
          </w:tcPr>
          <w:p w:rsidR="00305CFA" w:rsidRPr="00F81BCD" w:rsidRDefault="00305CFA" w:rsidP="00BD7A13">
            <w:pPr>
              <w:spacing w:after="0" w:line="240" w:lineRule="auto"/>
              <w:rPr>
                <w:rFonts w:asciiTheme="minorBidi" w:eastAsia="Times New Roman" w:hAnsiTheme="minorBidi"/>
                <w:color w:val="000000"/>
              </w:rPr>
            </w:pPr>
            <w:r w:rsidRPr="00F81BCD">
              <w:rPr>
                <w:rFonts w:asciiTheme="minorBidi" w:eastAsia="Times New Roman" w:hAnsiTheme="minorBidi"/>
                <w:color w:val="000000"/>
              </w:rPr>
              <w:t xml:space="preserve">Intro </w:t>
            </w:r>
            <w:proofErr w:type="spellStart"/>
            <w:r w:rsidRPr="00F81BCD">
              <w:rPr>
                <w:rFonts w:asciiTheme="minorBidi" w:eastAsia="Times New Roman" w:hAnsiTheme="minorBidi"/>
                <w:color w:val="000000"/>
              </w:rPr>
              <w:t>Manf</w:t>
            </w:r>
            <w:proofErr w:type="spellEnd"/>
            <w:r w:rsidRPr="00F81BCD">
              <w:rPr>
                <w:rFonts w:asciiTheme="minorBidi" w:eastAsia="Times New Roman" w:hAnsiTheme="minorBidi"/>
                <w:color w:val="000000"/>
              </w:rPr>
              <w:t xml:space="preserve"> </w:t>
            </w:r>
            <w:proofErr w:type="spellStart"/>
            <w:r w:rsidRPr="00F81BCD">
              <w:rPr>
                <w:rFonts w:asciiTheme="minorBidi" w:eastAsia="Times New Roman" w:hAnsiTheme="minorBidi"/>
                <w:color w:val="000000"/>
              </w:rPr>
              <w:t>Proc</w:t>
            </w:r>
            <w:proofErr w:type="spellEnd"/>
          </w:p>
        </w:tc>
        <w:tc>
          <w:tcPr>
            <w:tcW w:w="3605" w:type="dxa"/>
            <w:tcBorders>
              <w:top w:val="single" w:sz="4" w:space="0" w:color="auto"/>
              <w:left w:val="nil"/>
              <w:bottom w:val="single" w:sz="4" w:space="0" w:color="auto"/>
              <w:right w:val="single" w:sz="4" w:space="0" w:color="auto"/>
            </w:tcBorders>
            <w:shd w:val="clear" w:color="auto" w:fill="auto"/>
            <w:vAlign w:val="center"/>
          </w:tcPr>
          <w:p w:rsidR="00305CFA" w:rsidRPr="00305CFA" w:rsidRDefault="00305CFA" w:rsidP="00BD7A13">
            <w:pPr>
              <w:spacing w:after="0" w:line="240" w:lineRule="auto"/>
              <w:rPr>
                <w:rFonts w:asciiTheme="minorBidi" w:eastAsia="Times New Roman" w:hAnsiTheme="minorBidi"/>
                <w:color w:val="548DD4" w:themeColor="text2" w:themeTint="99"/>
              </w:rPr>
            </w:pPr>
            <w:r w:rsidRPr="00305CFA">
              <w:rPr>
                <w:rFonts w:asciiTheme="minorBidi" w:eastAsia="Times New Roman" w:hAnsiTheme="minorBidi"/>
                <w:color w:val="548DD4" w:themeColor="text2" w:themeTint="99"/>
              </w:rPr>
              <w:t xml:space="preserve">New course </w:t>
            </w:r>
          </w:p>
        </w:tc>
      </w:tr>
      <w:tr w:rsidR="00305CFA" w:rsidRPr="001D5121" w:rsidTr="00C06878">
        <w:trPr>
          <w:trHeight w:val="44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1D5121"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MCH 102 U </w:t>
            </w:r>
          </w:p>
        </w:tc>
        <w:tc>
          <w:tcPr>
            <w:tcW w:w="2965" w:type="dxa"/>
            <w:tcBorders>
              <w:top w:val="single" w:sz="4" w:space="0" w:color="auto"/>
              <w:left w:val="nil"/>
              <w:bottom w:val="single" w:sz="4" w:space="0" w:color="auto"/>
              <w:right w:val="single" w:sz="4" w:space="0" w:color="auto"/>
            </w:tcBorders>
            <w:shd w:val="clear" w:color="auto" w:fill="auto"/>
            <w:vAlign w:val="center"/>
          </w:tcPr>
          <w:p w:rsidR="00305CFA" w:rsidRPr="00F81BCD" w:rsidRDefault="00305CFA" w:rsidP="00BD7A13">
            <w:pPr>
              <w:spacing w:after="0" w:line="240" w:lineRule="auto"/>
              <w:rPr>
                <w:rFonts w:asciiTheme="minorBidi" w:eastAsia="Times New Roman" w:hAnsiTheme="minorBidi"/>
                <w:color w:val="000000"/>
              </w:rPr>
            </w:pPr>
            <w:r w:rsidRPr="00F81BCD">
              <w:rPr>
                <w:rFonts w:asciiTheme="minorBidi" w:eastAsia="Times New Roman" w:hAnsiTheme="minorBidi"/>
                <w:color w:val="000000"/>
              </w:rPr>
              <w:t xml:space="preserve">Intro to </w:t>
            </w:r>
            <w:proofErr w:type="spellStart"/>
            <w:r w:rsidRPr="00F81BCD">
              <w:rPr>
                <w:rFonts w:asciiTheme="minorBidi" w:eastAsia="Times New Roman" w:hAnsiTheme="minorBidi"/>
                <w:color w:val="000000"/>
              </w:rPr>
              <w:t>Manf</w:t>
            </w:r>
            <w:proofErr w:type="spellEnd"/>
            <w:r w:rsidRPr="00F81BCD">
              <w:rPr>
                <w:rFonts w:asciiTheme="minorBidi" w:eastAsia="Times New Roman" w:hAnsiTheme="minorBidi"/>
                <w:color w:val="000000"/>
              </w:rPr>
              <w:t xml:space="preserve"> Materials</w:t>
            </w:r>
          </w:p>
        </w:tc>
        <w:tc>
          <w:tcPr>
            <w:tcW w:w="3605" w:type="dxa"/>
            <w:tcBorders>
              <w:top w:val="single" w:sz="4" w:space="0" w:color="auto"/>
              <w:left w:val="nil"/>
              <w:bottom w:val="single" w:sz="4" w:space="0" w:color="auto"/>
              <w:right w:val="single" w:sz="4" w:space="0" w:color="auto"/>
            </w:tcBorders>
            <w:shd w:val="clear" w:color="auto" w:fill="auto"/>
            <w:vAlign w:val="center"/>
          </w:tcPr>
          <w:p w:rsidR="00305CFA" w:rsidRPr="00305CFA" w:rsidRDefault="00305CFA" w:rsidP="00BD7A13">
            <w:pPr>
              <w:spacing w:after="0" w:line="240" w:lineRule="auto"/>
              <w:rPr>
                <w:rFonts w:asciiTheme="minorBidi" w:eastAsia="Times New Roman" w:hAnsiTheme="minorBidi"/>
                <w:color w:val="548DD4" w:themeColor="text2" w:themeTint="99"/>
              </w:rPr>
            </w:pPr>
            <w:r w:rsidRPr="00305CFA">
              <w:rPr>
                <w:rFonts w:asciiTheme="minorBidi" w:eastAsia="Times New Roman" w:hAnsiTheme="minorBidi"/>
                <w:color w:val="548DD4" w:themeColor="text2" w:themeTint="99"/>
              </w:rPr>
              <w:t xml:space="preserve">New course </w:t>
            </w:r>
          </w:p>
        </w:tc>
      </w:tr>
      <w:tr w:rsidR="00305CFA" w:rsidRPr="001D5121" w:rsidTr="00C06878">
        <w:trPr>
          <w:trHeight w:val="44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1D5121"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MCH 122 U </w:t>
            </w:r>
          </w:p>
        </w:tc>
        <w:tc>
          <w:tcPr>
            <w:tcW w:w="2965" w:type="dxa"/>
            <w:tcBorders>
              <w:top w:val="single" w:sz="4" w:space="0" w:color="auto"/>
              <w:left w:val="nil"/>
              <w:bottom w:val="single" w:sz="4" w:space="0" w:color="auto"/>
              <w:right w:val="single" w:sz="4" w:space="0" w:color="auto"/>
            </w:tcBorders>
            <w:shd w:val="clear" w:color="auto" w:fill="auto"/>
            <w:vAlign w:val="center"/>
          </w:tcPr>
          <w:p w:rsidR="00305CFA" w:rsidRPr="00F81BCD" w:rsidRDefault="00305CFA" w:rsidP="00BD7A13">
            <w:pPr>
              <w:spacing w:after="0" w:line="240" w:lineRule="auto"/>
              <w:rPr>
                <w:rFonts w:asciiTheme="minorBidi" w:eastAsia="Times New Roman" w:hAnsiTheme="minorBidi"/>
                <w:color w:val="000000"/>
              </w:rPr>
            </w:pPr>
            <w:r w:rsidRPr="00F81BCD">
              <w:rPr>
                <w:rFonts w:asciiTheme="minorBidi" w:eastAsia="Times New Roman" w:hAnsiTheme="minorBidi"/>
                <w:color w:val="000000"/>
              </w:rPr>
              <w:t>Intro to CAM</w:t>
            </w:r>
          </w:p>
        </w:tc>
        <w:tc>
          <w:tcPr>
            <w:tcW w:w="3605" w:type="dxa"/>
            <w:tcBorders>
              <w:top w:val="single" w:sz="4" w:space="0" w:color="auto"/>
              <w:left w:val="nil"/>
              <w:bottom w:val="single" w:sz="4" w:space="0" w:color="auto"/>
              <w:right w:val="single" w:sz="4" w:space="0" w:color="auto"/>
            </w:tcBorders>
            <w:shd w:val="clear" w:color="auto" w:fill="auto"/>
            <w:vAlign w:val="center"/>
          </w:tcPr>
          <w:p w:rsidR="00305CFA" w:rsidRPr="00305CFA" w:rsidRDefault="00305CFA" w:rsidP="00BD7A13">
            <w:pPr>
              <w:spacing w:after="0" w:line="240" w:lineRule="auto"/>
              <w:rPr>
                <w:rFonts w:asciiTheme="minorBidi" w:eastAsia="Times New Roman" w:hAnsiTheme="minorBidi"/>
                <w:color w:val="548DD4" w:themeColor="text2" w:themeTint="99"/>
              </w:rPr>
            </w:pPr>
            <w:r w:rsidRPr="00305CFA">
              <w:rPr>
                <w:rFonts w:asciiTheme="minorBidi" w:eastAsia="Times New Roman" w:hAnsiTheme="minorBidi"/>
                <w:color w:val="548DD4" w:themeColor="text2" w:themeTint="99"/>
              </w:rPr>
              <w:t xml:space="preserve">New course </w:t>
            </w:r>
          </w:p>
        </w:tc>
      </w:tr>
      <w:tr w:rsidR="00305CFA" w:rsidRPr="001D5121" w:rsidTr="00C06878">
        <w:trPr>
          <w:trHeight w:val="44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1D5121"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MCH 125 U </w:t>
            </w:r>
          </w:p>
        </w:tc>
        <w:tc>
          <w:tcPr>
            <w:tcW w:w="2965" w:type="dxa"/>
            <w:tcBorders>
              <w:top w:val="single" w:sz="4" w:space="0" w:color="auto"/>
              <w:left w:val="nil"/>
              <w:bottom w:val="single" w:sz="4" w:space="0" w:color="auto"/>
              <w:right w:val="single" w:sz="4" w:space="0" w:color="auto"/>
            </w:tcBorders>
            <w:shd w:val="clear" w:color="auto" w:fill="auto"/>
            <w:vAlign w:val="center"/>
          </w:tcPr>
          <w:p w:rsidR="00305CFA" w:rsidRPr="00F81BCD" w:rsidRDefault="00305CFA" w:rsidP="00BD7A13">
            <w:pPr>
              <w:spacing w:after="0" w:line="240" w:lineRule="auto"/>
              <w:rPr>
                <w:rFonts w:asciiTheme="minorBidi" w:eastAsia="Times New Roman" w:hAnsiTheme="minorBidi"/>
                <w:color w:val="000000"/>
              </w:rPr>
            </w:pPr>
            <w:r w:rsidRPr="00F81BCD">
              <w:rPr>
                <w:rFonts w:asciiTheme="minorBidi" w:eastAsia="Times New Roman" w:hAnsiTheme="minorBidi"/>
                <w:color w:val="000000"/>
              </w:rPr>
              <w:t>Intro to CNC Lathes</w:t>
            </w:r>
          </w:p>
        </w:tc>
        <w:tc>
          <w:tcPr>
            <w:tcW w:w="3605" w:type="dxa"/>
            <w:tcBorders>
              <w:top w:val="single" w:sz="4" w:space="0" w:color="auto"/>
              <w:left w:val="nil"/>
              <w:bottom w:val="single" w:sz="4" w:space="0" w:color="auto"/>
              <w:right w:val="single" w:sz="4" w:space="0" w:color="auto"/>
            </w:tcBorders>
            <w:shd w:val="clear" w:color="auto" w:fill="auto"/>
            <w:vAlign w:val="center"/>
          </w:tcPr>
          <w:p w:rsidR="00305CFA" w:rsidRPr="00305CFA" w:rsidRDefault="00305CFA" w:rsidP="00BD7A13">
            <w:pPr>
              <w:spacing w:after="0" w:line="240" w:lineRule="auto"/>
              <w:rPr>
                <w:rFonts w:asciiTheme="minorBidi" w:eastAsia="Times New Roman" w:hAnsiTheme="minorBidi"/>
                <w:color w:val="548DD4" w:themeColor="text2" w:themeTint="99"/>
              </w:rPr>
            </w:pPr>
            <w:r w:rsidRPr="00305CFA">
              <w:rPr>
                <w:rFonts w:asciiTheme="minorBidi" w:eastAsia="Times New Roman" w:hAnsiTheme="minorBidi"/>
                <w:color w:val="548DD4" w:themeColor="text2" w:themeTint="99"/>
              </w:rPr>
              <w:t xml:space="preserve">New course </w:t>
            </w:r>
          </w:p>
        </w:tc>
      </w:tr>
      <w:tr w:rsidR="00305CFA" w:rsidRPr="001D5121" w:rsidTr="00C06878">
        <w:trPr>
          <w:trHeight w:val="44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1D5121"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MCH 127 U </w:t>
            </w:r>
          </w:p>
        </w:tc>
        <w:tc>
          <w:tcPr>
            <w:tcW w:w="2965" w:type="dxa"/>
            <w:tcBorders>
              <w:top w:val="single" w:sz="4" w:space="0" w:color="auto"/>
              <w:left w:val="nil"/>
              <w:bottom w:val="single" w:sz="4" w:space="0" w:color="auto"/>
              <w:right w:val="single" w:sz="4" w:space="0" w:color="auto"/>
            </w:tcBorders>
            <w:shd w:val="clear" w:color="auto" w:fill="auto"/>
            <w:vAlign w:val="center"/>
          </w:tcPr>
          <w:p w:rsidR="00305CFA" w:rsidRPr="00F81BCD" w:rsidRDefault="00305CFA" w:rsidP="00BD7A13">
            <w:pPr>
              <w:spacing w:after="0" w:line="240" w:lineRule="auto"/>
              <w:rPr>
                <w:rFonts w:asciiTheme="minorBidi" w:eastAsia="Times New Roman" w:hAnsiTheme="minorBidi"/>
                <w:color w:val="000000"/>
              </w:rPr>
            </w:pPr>
            <w:r w:rsidRPr="00F81BCD">
              <w:rPr>
                <w:rFonts w:asciiTheme="minorBidi" w:eastAsia="Times New Roman" w:hAnsiTheme="minorBidi"/>
                <w:color w:val="000000"/>
              </w:rPr>
              <w:t>Intro to CNC Mills</w:t>
            </w:r>
          </w:p>
        </w:tc>
        <w:tc>
          <w:tcPr>
            <w:tcW w:w="3605" w:type="dxa"/>
            <w:tcBorders>
              <w:top w:val="single" w:sz="4" w:space="0" w:color="auto"/>
              <w:left w:val="nil"/>
              <w:bottom w:val="single" w:sz="4" w:space="0" w:color="auto"/>
              <w:right w:val="single" w:sz="4" w:space="0" w:color="auto"/>
            </w:tcBorders>
            <w:shd w:val="clear" w:color="auto" w:fill="auto"/>
            <w:vAlign w:val="center"/>
          </w:tcPr>
          <w:p w:rsidR="00305CFA" w:rsidRPr="00305CFA" w:rsidRDefault="00305CFA" w:rsidP="00BD7A13">
            <w:pPr>
              <w:spacing w:after="0" w:line="240" w:lineRule="auto"/>
              <w:rPr>
                <w:rFonts w:asciiTheme="minorBidi" w:eastAsia="Times New Roman" w:hAnsiTheme="minorBidi"/>
                <w:color w:val="548DD4" w:themeColor="text2" w:themeTint="99"/>
              </w:rPr>
            </w:pPr>
            <w:r w:rsidRPr="00305CFA">
              <w:rPr>
                <w:rFonts w:asciiTheme="minorBidi" w:eastAsia="Times New Roman" w:hAnsiTheme="minorBidi"/>
                <w:color w:val="548DD4" w:themeColor="text2" w:themeTint="99"/>
              </w:rPr>
              <w:t xml:space="preserve">New course </w:t>
            </w:r>
          </w:p>
        </w:tc>
      </w:tr>
      <w:tr w:rsidR="00F81BCD" w:rsidRPr="001D5121" w:rsidTr="00C06878">
        <w:trPr>
          <w:trHeight w:val="44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81BCD" w:rsidRPr="001D5121" w:rsidRDefault="00F81BCD"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MFGT 115 U </w:t>
            </w:r>
          </w:p>
        </w:tc>
        <w:tc>
          <w:tcPr>
            <w:tcW w:w="2965" w:type="dxa"/>
            <w:tcBorders>
              <w:top w:val="single" w:sz="4" w:space="0" w:color="auto"/>
              <w:left w:val="nil"/>
              <w:bottom w:val="single" w:sz="4" w:space="0" w:color="auto"/>
              <w:right w:val="single" w:sz="4" w:space="0" w:color="auto"/>
            </w:tcBorders>
            <w:shd w:val="clear" w:color="auto" w:fill="auto"/>
            <w:vAlign w:val="center"/>
          </w:tcPr>
          <w:p w:rsidR="00F81BCD" w:rsidRPr="00F81BCD" w:rsidRDefault="00F81BCD" w:rsidP="00BD7A13">
            <w:pPr>
              <w:spacing w:after="0" w:line="240" w:lineRule="auto"/>
              <w:rPr>
                <w:rFonts w:asciiTheme="minorBidi" w:eastAsia="Times New Roman" w:hAnsiTheme="minorBidi"/>
                <w:color w:val="000000"/>
              </w:rPr>
            </w:pPr>
            <w:r w:rsidRPr="00F81BCD">
              <w:rPr>
                <w:rFonts w:asciiTheme="minorBidi" w:eastAsia="Times New Roman" w:hAnsiTheme="minorBidi"/>
                <w:color w:val="000000"/>
              </w:rPr>
              <w:t>Mach Shop Fund</w:t>
            </w:r>
          </w:p>
        </w:tc>
        <w:tc>
          <w:tcPr>
            <w:tcW w:w="3605" w:type="dxa"/>
            <w:tcBorders>
              <w:top w:val="single" w:sz="4" w:space="0" w:color="auto"/>
              <w:left w:val="nil"/>
              <w:bottom w:val="single" w:sz="4" w:space="0" w:color="auto"/>
              <w:right w:val="single" w:sz="4" w:space="0" w:color="auto"/>
            </w:tcBorders>
            <w:shd w:val="clear" w:color="auto" w:fill="auto"/>
            <w:vAlign w:val="center"/>
          </w:tcPr>
          <w:p w:rsidR="00F81BCD" w:rsidRPr="00F81BCD" w:rsidRDefault="00F81BCD" w:rsidP="00BD7A13">
            <w:pPr>
              <w:spacing w:after="0" w:line="240" w:lineRule="auto"/>
              <w:rPr>
                <w:rFonts w:asciiTheme="minorBidi" w:eastAsia="Times New Roman" w:hAnsiTheme="minorBidi"/>
                <w:color w:val="548DD4" w:themeColor="text2" w:themeTint="99"/>
              </w:rPr>
            </w:pPr>
            <w:r w:rsidRPr="00F81BCD">
              <w:rPr>
                <w:rFonts w:asciiTheme="minorBidi" w:eastAsia="Times New Roman" w:hAnsiTheme="minorBidi"/>
                <w:color w:val="548DD4" w:themeColor="text2" w:themeTint="99"/>
              </w:rPr>
              <w:t>New course: Is this course different than MCH 130: Machine Shop taught at HC</w:t>
            </w:r>
            <w:proofErr w:type="gramStart"/>
            <w:r w:rsidRPr="00F81BCD">
              <w:rPr>
                <w:rFonts w:asciiTheme="minorBidi" w:eastAsia="Times New Roman" w:hAnsiTheme="minorBidi"/>
                <w:color w:val="548DD4" w:themeColor="text2" w:themeTint="99"/>
              </w:rPr>
              <w:t>,GC</w:t>
            </w:r>
            <w:proofErr w:type="gramEnd"/>
            <w:r w:rsidRPr="00F81BCD">
              <w:rPr>
                <w:rFonts w:asciiTheme="minorBidi" w:eastAsia="Times New Roman" w:hAnsiTheme="minorBidi"/>
                <w:color w:val="548DD4" w:themeColor="text2" w:themeTint="99"/>
              </w:rPr>
              <w:t xml:space="preserve">, and GFC.  If it is it I believe it should still use the MCH rubric and not a new rubric MFGT </w:t>
            </w:r>
          </w:p>
        </w:tc>
      </w:tr>
      <w:tr w:rsidR="00BD7A13" w:rsidRPr="00A43170" w:rsidTr="00C06878">
        <w:trPr>
          <w:trHeight w:val="44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D7A13" w:rsidRPr="001D5121" w:rsidRDefault="00BD7A13"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FME 122 U </w:t>
            </w:r>
          </w:p>
        </w:tc>
        <w:tc>
          <w:tcPr>
            <w:tcW w:w="2965" w:type="dxa"/>
            <w:tcBorders>
              <w:top w:val="single" w:sz="4" w:space="0" w:color="auto"/>
              <w:left w:val="nil"/>
              <w:bottom w:val="single" w:sz="4" w:space="0" w:color="auto"/>
              <w:right w:val="single" w:sz="4" w:space="0" w:color="auto"/>
            </w:tcBorders>
            <w:shd w:val="clear" w:color="auto" w:fill="auto"/>
            <w:vAlign w:val="center"/>
          </w:tcPr>
          <w:p w:rsidR="00BD7A13" w:rsidRPr="001D5121" w:rsidRDefault="00BD7A13"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Electricity</w:t>
            </w:r>
          </w:p>
        </w:tc>
        <w:tc>
          <w:tcPr>
            <w:tcW w:w="3605" w:type="dxa"/>
            <w:tcBorders>
              <w:top w:val="single" w:sz="4" w:space="0" w:color="auto"/>
              <w:left w:val="nil"/>
              <w:bottom w:val="single" w:sz="4" w:space="0" w:color="auto"/>
              <w:right w:val="single" w:sz="4" w:space="0" w:color="auto"/>
            </w:tcBorders>
            <w:shd w:val="clear" w:color="auto" w:fill="auto"/>
            <w:vAlign w:val="center"/>
          </w:tcPr>
          <w:p w:rsidR="00BD7A13" w:rsidRPr="00BD7A13" w:rsidRDefault="00BD7A13" w:rsidP="00BD7A13">
            <w:pPr>
              <w:spacing w:after="0" w:line="240" w:lineRule="auto"/>
              <w:rPr>
                <w:rFonts w:asciiTheme="minorBidi" w:eastAsia="Times New Roman" w:hAnsiTheme="minorBidi"/>
                <w:color w:val="548DD4" w:themeColor="text2" w:themeTint="99"/>
              </w:rPr>
            </w:pPr>
            <w:r w:rsidRPr="00BD7A13">
              <w:rPr>
                <w:rFonts w:asciiTheme="minorBidi" w:eastAsia="Times New Roman" w:hAnsiTheme="minorBidi"/>
                <w:color w:val="548DD4" w:themeColor="text2" w:themeTint="99"/>
              </w:rPr>
              <w:t>Change credits, description</w:t>
            </w:r>
            <w:r w:rsidR="00914570">
              <w:rPr>
                <w:rFonts w:asciiTheme="minorBidi" w:eastAsia="Times New Roman" w:hAnsiTheme="minorBidi"/>
                <w:color w:val="548DD4" w:themeColor="text2" w:themeTint="99"/>
              </w:rPr>
              <w:t>.</w:t>
            </w:r>
            <w:r w:rsidRPr="00BD7A13">
              <w:rPr>
                <w:rFonts w:asciiTheme="minorBidi" w:eastAsia="Times New Roman" w:hAnsiTheme="minorBidi"/>
                <w:color w:val="548DD4" w:themeColor="text2" w:themeTint="99"/>
              </w:rPr>
              <w:t xml:space="preserve">  </w:t>
            </w:r>
            <w:r w:rsidRPr="00A43170">
              <w:rPr>
                <w:rFonts w:asciiTheme="minorBidi" w:eastAsia="Times New Roman" w:hAnsiTheme="minorBidi"/>
                <w:color w:val="548DD4" w:themeColor="text2" w:themeTint="99"/>
              </w:rPr>
              <w:t>This course will require additional hours to expand the installation of raceway to accommodate the new National Center for Construction Education and Research (NCCER) certification.</w:t>
            </w:r>
            <w:r>
              <w:rPr>
                <w:rFonts w:asciiTheme="minorBidi" w:eastAsia="Times New Roman" w:hAnsiTheme="minorBidi"/>
                <w:color w:val="548DD4" w:themeColor="text2" w:themeTint="99"/>
              </w:rPr>
              <w:t xml:space="preserve">  </w:t>
            </w:r>
            <w:r w:rsidRPr="00BD7A13">
              <w:rPr>
                <w:rFonts w:asciiTheme="minorBidi" w:eastAsia="Times New Roman" w:hAnsiTheme="minorBidi"/>
                <w:color w:val="FF0000"/>
              </w:rPr>
              <w:t xml:space="preserve">Program modification needed for new rubric  </w:t>
            </w:r>
          </w:p>
        </w:tc>
      </w:tr>
      <w:tr w:rsidR="00BD7A13" w:rsidRPr="001D5121" w:rsidTr="00C06878">
        <w:trPr>
          <w:trHeight w:val="44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D7A13" w:rsidRPr="001D5121" w:rsidRDefault="00BD7A13"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FME 127 U </w:t>
            </w:r>
          </w:p>
        </w:tc>
        <w:tc>
          <w:tcPr>
            <w:tcW w:w="2965" w:type="dxa"/>
            <w:tcBorders>
              <w:top w:val="single" w:sz="4" w:space="0" w:color="auto"/>
              <w:left w:val="nil"/>
              <w:bottom w:val="single" w:sz="4" w:space="0" w:color="auto"/>
              <w:right w:val="single" w:sz="4" w:space="0" w:color="auto"/>
            </w:tcBorders>
            <w:shd w:val="clear" w:color="auto" w:fill="auto"/>
            <w:vAlign w:val="center"/>
          </w:tcPr>
          <w:p w:rsidR="00BD7A13" w:rsidRPr="001D5121" w:rsidRDefault="00BD7A13"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High Pressure Boilers</w:t>
            </w:r>
          </w:p>
        </w:tc>
        <w:tc>
          <w:tcPr>
            <w:tcW w:w="3605" w:type="dxa"/>
            <w:tcBorders>
              <w:top w:val="single" w:sz="4" w:space="0" w:color="auto"/>
              <w:left w:val="nil"/>
              <w:bottom w:val="single" w:sz="4" w:space="0" w:color="auto"/>
              <w:right w:val="single" w:sz="4" w:space="0" w:color="auto"/>
            </w:tcBorders>
            <w:shd w:val="clear" w:color="auto" w:fill="auto"/>
            <w:vAlign w:val="center"/>
          </w:tcPr>
          <w:p w:rsidR="00BD7A13" w:rsidRPr="00BD7A13" w:rsidRDefault="00BD7A13" w:rsidP="00BD7A13">
            <w:pPr>
              <w:spacing w:after="0" w:line="240" w:lineRule="auto"/>
              <w:rPr>
                <w:rFonts w:asciiTheme="minorBidi" w:eastAsia="Times New Roman" w:hAnsiTheme="minorBidi"/>
                <w:color w:val="548DD4" w:themeColor="text2" w:themeTint="99"/>
              </w:rPr>
            </w:pPr>
            <w:r w:rsidRPr="00BD7A13">
              <w:rPr>
                <w:rFonts w:asciiTheme="minorBidi" w:eastAsia="Times New Roman" w:hAnsiTheme="minorBidi"/>
                <w:color w:val="548DD4" w:themeColor="text2" w:themeTint="99"/>
              </w:rPr>
              <w:t xml:space="preserve">Change description, title </w:t>
            </w:r>
            <w:r w:rsidRPr="00A43170">
              <w:rPr>
                <w:rFonts w:asciiTheme="minorBidi" w:eastAsia="Times New Roman" w:hAnsiTheme="minorBidi"/>
                <w:color w:val="548DD4" w:themeColor="text2" w:themeTint="99"/>
              </w:rPr>
              <w:t>This class will now allow students to sit for the State Third Class Boiler exam verses the Low PSI certification previously offered.</w:t>
            </w:r>
          </w:p>
        </w:tc>
      </w:tr>
      <w:tr w:rsidR="00BD7A13" w:rsidRPr="001D5121" w:rsidTr="00C06878">
        <w:trPr>
          <w:trHeight w:val="44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D7A13" w:rsidRPr="001D5121" w:rsidRDefault="00BD7A13"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lastRenderedPageBreak/>
              <w:t xml:space="preserve">FME 128 U </w:t>
            </w:r>
          </w:p>
        </w:tc>
        <w:tc>
          <w:tcPr>
            <w:tcW w:w="2965" w:type="dxa"/>
            <w:tcBorders>
              <w:top w:val="single" w:sz="4" w:space="0" w:color="auto"/>
              <w:left w:val="nil"/>
              <w:bottom w:val="single" w:sz="4" w:space="0" w:color="auto"/>
              <w:right w:val="single" w:sz="4" w:space="0" w:color="auto"/>
            </w:tcBorders>
            <w:shd w:val="clear" w:color="auto" w:fill="auto"/>
            <w:vAlign w:val="center"/>
          </w:tcPr>
          <w:p w:rsidR="00BD7A13" w:rsidRPr="001D5121" w:rsidRDefault="00BD7A13"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Plumbing</w:t>
            </w:r>
          </w:p>
        </w:tc>
        <w:tc>
          <w:tcPr>
            <w:tcW w:w="3605" w:type="dxa"/>
            <w:tcBorders>
              <w:top w:val="single" w:sz="4" w:space="0" w:color="auto"/>
              <w:left w:val="nil"/>
              <w:bottom w:val="single" w:sz="4" w:space="0" w:color="auto"/>
              <w:right w:val="single" w:sz="4" w:space="0" w:color="auto"/>
            </w:tcBorders>
            <w:shd w:val="clear" w:color="auto" w:fill="auto"/>
            <w:vAlign w:val="center"/>
          </w:tcPr>
          <w:p w:rsidR="00BD7A13" w:rsidRPr="00BD7A13" w:rsidRDefault="00BD7A13" w:rsidP="00BD7A13">
            <w:pPr>
              <w:spacing w:after="0" w:line="240" w:lineRule="auto"/>
              <w:rPr>
                <w:rFonts w:asciiTheme="minorBidi" w:eastAsia="Times New Roman" w:hAnsiTheme="minorBidi"/>
                <w:color w:val="548DD4" w:themeColor="text2" w:themeTint="99"/>
              </w:rPr>
            </w:pPr>
            <w:r w:rsidRPr="00BD7A13">
              <w:rPr>
                <w:rFonts w:asciiTheme="minorBidi" w:eastAsia="Times New Roman" w:hAnsiTheme="minorBidi"/>
                <w:color w:val="548DD4" w:themeColor="text2" w:themeTint="99"/>
              </w:rPr>
              <w:t xml:space="preserve">Change credits, description, title </w:t>
            </w:r>
          </w:p>
        </w:tc>
      </w:tr>
      <w:tr w:rsidR="00BD7A13" w:rsidRPr="001D5121" w:rsidTr="00C06878">
        <w:trPr>
          <w:trHeight w:val="440"/>
        </w:trPr>
        <w:tc>
          <w:tcPr>
            <w:tcW w:w="1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D7A13" w:rsidRPr="001D5121" w:rsidRDefault="00BD7A13"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FME 130 U </w:t>
            </w:r>
          </w:p>
        </w:tc>
        <w:tc>
          <w:tcPr>
            <w:tcW w:w="2965" w:type="dxa"/>
            <w:tcBorders>
              <w:top w:val="single" w:sz="4" w:space="0" w:color="auto"/>
              <w:left w:val="nil"/>
              <w:bottom w:val="single" w:sz="4" w:space="0" w:color="auto"/>
              <w:right w:val="single" w:sz="4" w:space="0" w:color="auto"/>
            </w:tcBorders>
            <w:shd w:val="clear" w:color="auto" w:fill="auto"/>
            <w:vAlign w:val="center"/>
          </w:tcPr>
          <w:p w:rsidR="00BD7A13" w:rsidRPr="001D5121" w:rsidRDefault="00BD7A13"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HVAC</w:t>
            </w:r>
          </w:p>
        </w:tc>
        <w:tc>
          <w:tcPr>
            <w:tcW w:w="3605" w:type="dxa"/>
            <w:tcBorders>
              <w:top w:val="single" w:sz="4" w:space="0" w:color="auto"/>
              <w:left w:val="nil"/>
              <w:bottom w:val="single" w:sz="4" w:space="0" w:color="auto"/>
              <w:right w:val="single" w:sz="4" w:space="0" w:color="auto"/>
            </w:tcBorders>
            <w:shd w:val="clear" w:color="auto" w:fill="auto"/>
            <w:vAlign w:val="center"/>
          </w:tcPr>
          <w:p w:rsidR="00BD7A13" w:rsidRPr="00BD7A13" w:rsidRDefault="00BD7A13" w:rsidP="00BD7A13">
            <w:pPr>
              <w:spacing w:after="0" w:line="240" w:lineRule="auto"/>
              <w:rPr>
                <w:rFonts w:asciiTheme="minorBidi" w:eastAsia="Times New Roman" w:hAnsiTheme="minorBidi"/>
                <w:color w:val="548DD4" w:themeColor="text2" w:themeTint="99"/>
              </w:rPr>
            </w:pPr>
            <w:r w:rsidRPr="00BD7A13">
              <w:rPr>
                <w:rFonts w:asciiTheme="minorBidi" w:eastAsia="Times New Roman" w:hAnsiTheme="minorBidi"/>
                <w:color w:val="548DD4" w:themeColor="text2" w:themeTint="99"/>
              </w:rPr>
              <w:t xml:space="preserve">Change description, title </w:t>
            </w:r>
          </w:p>
        </w:tc>
      </w:tr>
      <w:tr w:rsidR="00F81BCD" w:rsidRPr="001D5121"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800" w:type="dxa"/>
            <w:shd w:val="clear" w:color="auto" w:fill="auto"/>
            <w:noWrap/>
            <w:vAlign w:val="center"/>
          </w:tcPr>
          <w:p w:rsidR="00F81BCD" w:rsidRPr="001D5121" w:rsidRDefault="00F81BCD" w:rsidP="00BD7A13">
            <w:pPr>
              <w:spacing w:after="0" w:line="240" w:lineRule="auto"/>
              <w:rPr>
                <w:rFonts w:asciiTheme="minorBidi" w:eastAsia="Times New Roman" w:hAnsiTheme="minorBidi"/>
                <w:color w:val="000000"/>
              </w:rPr>
            </w:pPr>
            <w:r>
              <w:rPr>
                <w:rFonts w:asciiTheme="minorBidi" w:eastAsia="Times New Roman" w:hAnsiTheme="minorBidi"/>
                <w:color w:val="000000"/>
              </w:rPr>
              <w:t>Level I</w:t>
            </w:r>
          </w:p>
        </w:tc>
        <w:tc>
          <w:tcPr>
            <w:tcW w:w="3055" w:type="dxa"/>
            <w:gridSpan w:val="2"/>
            <w:shd w:val="clear" w:color="auto" w:fill="auto"/>
            <w:vAlign w:val="center"/>
          </w:tcPr>
          <w:p w:rsidR="00F81BCD" w:rsidRPr="00E76919" w:rsidRDefault="00F81BCD" w:rsidP="00BD7A13">
            <w:pPr>
              <w:pStyle w:val="NoSpacing"/>
              <w:rPr>
                <w:rFonts w:asciiTheme="minorBidi" w:eastAsia="Times New Roman" w:hAnsiTheme="minorBidi"/>
                <w:color w:val="000000"/>
              </w:rPr>
            </w:pPr>
            <w:r w:rsidRPr="00E76919">
              <w:rPr>
                <w:rFonts w:asciiTheme="minorBidi" w:eastAsia="Times New Roman" w:hAnsiTheme="minorBidi"/>
                <w:color w:val="000000"/>
              </w:rPr>
              <w:t>Advanced Commercial Driver’s License CTS</w:t>
            </w:r>
          </w:p>
        </w:tc>
        <w:tc>
          <w:tcPr>
            <w:tcW w:w="3605" w:type="dxa"/>
            <w:shd w:val="clear" w:color="auto" w:fill="auto"/>
            <w:vAlign w:val="center"/>
          </w:tcPr>
          <w:p w:rsidR="00F81BCD" w:rsidRPr="001D5121" w:rsidRDefault="00672B01" w:rsidP="00672B01">
            <w:pPr>
              <w:spacing w:after="0" w:line="240" w:lineRule="auto"/>
              <w:rPr>
                <w:rFonts w:asciiTheme="minorBidi" w:eastAsia="Times New Roman" w:hAnsiTheme="minorBidi"/>
                <w:color w:val="000000"/>
              </w:rPr>
            </w:pPr>
            <w:r>
              <w:rPr>
                <w:rFonts w:asciiTheme="minorBidi" w:eastAsia="Times New Roman" w:hAnsiTheme="minorBidi"/>
                <w:color w:val="FF0000"/>
              </w:rPr>
              <w:t>C</w:t>
            </w:r>
            <w:r w:rsidR="00F81BCD" w:rsidRPr="001C311D">
              <w:rPr>
                <w:rFonts w:asciiTheme="minorBidi" w:eastAsia="Times New Roman" w:hAnsiTheme="minorBidi"/>
                <w:color w:val="FF0000"/>
              </w:rPr>
              <w:t>ontains no curriculum description, courses or plan of study for the certificate</w:t>
            </w:r>
          </w:p>
        </w:tc>
      </w:tr>
      <w:tr w:rsidR="00F81BCD" w:rsidRPr="00FF4D2D"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800" w:type="dxa"/>
            <w:shd w:val="clear" w:color="auto" w:fill="auto"/>
            <w:noWrap/>
            <w:vAlign w:val="center"/>
          </w:tcPr>
          <w:p w:rsidR="00F81BCD" w:rsidRPr="00FF4D2D" w:rsidRDefault="00F81BCD" w:rsidP="00BD7A13">
            <w:pPr>
              <w:spacing w:after="0" w:line="240" w:lineRule="auto"/>
              <w:rPr>
                <w:rFonts w:asciiTheme="minorBidi" w:eastAsia="Times New Roman" w:hAnsiTheme="minorBidi"/>
                <w:color w:val="000000"/>
              </w:rPr>
            </w:pPr>
            <w:r w:rsidRPr="00FF4D2D">
              <w:rPr>
                <w:rFonts w:asciiTheme="minorBidi" w:eastAsia="Times New Roman" w:hAnsiTheme="minorBidi"/>
                <w:color w:val="000000"/>
              </w:rPr>
              <w:t xml:space="preserve">TRK 101 U </w:t>
            </w:r>
          </w:p>
        </w:tc>
        <w:tc>
          <w:tcPr>
            <w:tcW w:w="3055" w:type="dxa"/>
            <w:gridSpan w:val="2"/>
            <w:shd w:val="clear" w:color="auto" w:fill="auto"/>
            <w:vAlign w:val="center"/>
          </w:tcPr>
          <w:p w:rsidR="00F81BCD" w:rsidRPr="00FF4D2D" w:rsidRDefault="00F81BCD" w:rsidP="00BD7A13">
            <w:pPr>
              <w:spacing w:after="0" w:line="240" w:lineRule="auto"/>
              <w:rPr>
                <w:rFonts w:asciiTheme="minorBidi" w:eastAsia="Times New Roman" w:hAnsiTheme="minorBidi"/>
                <w:color w:val="000000"/>
              </w:rPr>
            </w:pPr>
            <w:r w:rsidRPr="00FF4D2D">
              <w:rPr>
                <w:rFonts w:asciiTheme="minorBidi" w:eastAsia="Times New Roman" w:hAnsiTheme="minorBidi"/>
                <w:color w:val="000000"/>
              </w:rPr>
              <w:t>Fund of CDL</w:t>
            </w:r>
          </w:p>
        </w:tc>
        <w:tc>
          <w:tcPr>
            <w:tcW w:w="3605" w:type="dxa"/>
            <w:shd w:val="clear" w:color="auto" w:fill="auto"/>
            <w:vAlign w:val="center"/>
          </w:tcPr>
          <w:p w:rsidR="00F81BCD" w:rsidRPr="00FF4D2D" w:rsidRDefault="00F81BCD" w:rsidP="00BD7A13">
            <w:pPr>
              <w:spacing w:after="0" w:line="240" w:lineRule="auto"/>
              <w:rPr>
                <w:rFonts w:asciiTheme="minorBidi" w:eastAsia="Times New Roman" w:hAnsiTheme="minorBidi"/>
                <w:color w:val="FF0000"/>
              </w:rPr>
            </w:pPr>
            <w:r w:rsidRPr="00FF4D2D">
              <w:rPr>
                <w:rFonts w:asciiTheme="minorBidi" w:eastAsia="Times New Roman" w:hAnsiTheme="minorBidi"/>
              </w:rPr>
              <w:t xml:space="preserve">New course.  </w:t>
            </w:r>
            <w:r w:rsidRPr="00FF4D2D">
              <w:rPr>
                <w:rFonts w:asciiTheme="minorBidi" w:eastAsia="Times New Roman" w:hAnsiTheme="minorBidi"/>
                <w:color w:val="FF0000"/>
              </w:rPr>
              <w:t>Is this course independent of the Advanced Commercial Driver’s License CTS?  If so could you please justify the fees?</w:t>
            </w:r>
          </w:p>
        </w:tc>
      </w:tr>
    </w:tbl>
    <w:p w:rsidR="00BD7A13" w:rsidRDefault="00BD7A13" w:rsidP="00BD7A13">
      <w:pPr>
        <w:pStyle w:val="ListParagraph"/>
        <w:tabs>
          <w:tab w:val="left" w:pos="720"/>
        </w:tabs>
        <w:spacing w:after="0" w:line="240" w:lineRule="auto"/>
        <w:ind w:left="765"/>
      </w:pPr>
    </w:p>
    <w:p w:rsidR="00E90E09" w:rsidRPr="00E90E09" w:rsidRDefault="00E90E09" w:rsidP="005572CC">
      <w:pPr>
        <w:pStyle w:val="ListParagraph"/>
        <w:numPr>
          <w:ilvl w:val="0"/>
          <w:numId w:val="1"/>
        </w:numPr>
        <w:tabs>
          <w:tab w:val="left" w:pos="720"/>
        </w:tabs>
        <w:spacing w:after="0" w:line="240" w:lineRule="auto"/>
      </w:pPr>
      <w:r>
        <w:t xml:space="preserve">Discussion of the Global Leadership Courses and Certificate was postponed. </w:t>
      </w:r>
      <w:r>
        <w:br/>
      </w:r>
    </w:p>
    <w:p w:rsidR="005572CC" w:rsidRPr="005572CC" w:rsidRDefault="002D7162" w:rsidP="005572CC">
      <w:pPr>
        <w:pStyle w:val="ListParagraph"/>
        <w:numPr>
          <w:ilvl w:val="0"/>
          <w:numId w:val="1"/>
        </w:numPr>
        <w:tabs>
          <w:tab w:val="left" w:pos="720"/>
        </w:tabs>
        <w:spacing w:after="0" w:line="240" w:lineRule="auto"/>
      </w:pPr>
      <w:r w:rsidRPr="005572CC">
        <w:rPr>
          <w:rFonts w:cs="Arial"/>
        </w:rPr>
        <w:t xml:space="preserve">The Honors College Study Abroad Course (HONR 391) was granted an extension for one more special topics offering.  A course form will be processed next year. </w:t>
      </w:r>
      <w:r w:rsidR="005572CC" w:rsidRPr="005572CC">
        <w:rPr>
          <w:rFonts w:cs="Arial"/>
        </w:rPr>
        <w:br/>
      </w:r>
    </w:p>
    <w:p w:rsidR="002D7162" w:rsidRPr="005572CC" w:rsidRDefault="005572CC" w:rsidP="005572CC">
      <w:pPr>
        <w:pStyle w:val="ListParagraph"/>
        <w:numPr>
          <w:ilvl w:val="0"/>
          <w:numId w:val="1"/>
        </w:numPr>
        <w:tabs>
          <w:tab w:val="left" w:pos="720"/>
        </w:tabs>
        <w:spacing w:after="0" w:line="240" w:lineRule="auto"/>
      </w:pPr>
      <w:r w:rsidRPr="005572CC">
        <w:rPr>
          <w:rFonts w:cs="Arial"/>
        </w:rPr>
        <w:t xml:space="preserve">The Level 1 proposal for a Computed Tomography Certificate and associated courses were approved.   The remaining Forestry and Biomedical items will be presented for approval next week. </w:t>
      </w:r>
      <w:r w:rsidR="002D7162" w:rsidRPr="005572CC">
        <w:rPr>
          <w:rFonts w:cs="Arial"/>
        </w:rPr>
        <w:br/>
      </w:r>
    </w:p>
    <w:tbl>
      <w:tblPr>
        <w:tblW w:w="8100" w:type="dxa"/>
        <w:tblCellSpacing w:w="15" w:type="dxa"/>
        <w:tblInd w:w="10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0"/>
        <w:gridCol w:w="2160"/>
        <w:gridCol w:w="3600"/>
      </w:tblGrid>
      <w:tr w:rsidR="00BD7A13" w:rsidRPr="003F0769" w:rsidTr="00F90C16">
        <w:trPr>
          <w:tblCellSpacing w:w="15" w:type="dxa"/>
        </w:trPr>
        <w:tc>
          <w:tcPr>
            <w:tcW w:w="2295" w:type="dxa"/>
            <w:tcBorders>
              <w:top w:val="outset" w:sz="6" w:space="0" w:color="auto"/>
              <w:left w:val="outset" w:sz="6" w:space="0" w:color="auto"/>
              <w:bottom w:val="outset" w:sz="6" w:space="0" w:color="auto"/>
              <w:right w:val="outset" w:sz="6" w:space="0" w:color="auto"/>
            </w:tcBorders>
            <w:vAlign w:val="center"/>
          </w:tcPr>
          <w:p w:rsidR="00BD7A13" w:rsidRDefault="00BD7A13" w:rsidP="00BD7A13">
            <w:pPr>
              <w:spacing w:after="0" w:line="240" w:lineRule="auto"/>
            </w:pPr>
            <w:r>
              <w:t>Course / proposal</w:t>
            </w:r>
          </w:p>
        </w:tc>
        <w:tc>
          <w:tcPr>
            <w:tcW w:w="2130" w:type="dxa"/>
            <w:tcBorders>
              <w:top w:val="outset" w:sz="6" w:space="0" w:color="auto"/>
              <w:left w:val="outset" w:sz="6" w:space="0" w:color="auto"/>
              <w:bottom w:val="outset" w:sz="6" w:space="0" w:color="auto"/>
              <w:right w:val="outset" w:sz="6" w:space="0" w:color="auto"/>
            </w:tcBorders>
            <w:vAlign w:val="center"/>
          </w:tcPr>
          <w:p w:rsidR="00BD7A13" w:rsidRPr="003F0769" w:rsidRDefault="00BD7A13" w:rsidP="00BD7A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555" w:type="dxa"/>
            <w:tcBorders>
              <w:top w:val="outset" w:sz="6" w:space="0" w:color="auto"/>
              <w:left w:val="outset" w:sz="6" w:space="0" w:color="auto"/>
              <w:bottom w:val="outset" w:sz="6" w:space="0" w:color="auto"/>
              <w:right w:val="outset" w:sz="6" w:space="0" w:color="auto"/>
            </w:tcBorders>
            <w:vAlign w:val="center"/>
          </w:tcPr>
          <w:p w:rsidR="00BD7A13" w:rsidRPr="003F0769" w:rsidRDefault="00BD7A13" w:rsidP="00BD7A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w:t>
            </w:r>
          </w:p>
        </w:tc>
      </w:tr>
      <w:tr w:rsidR="005572CC" w:rsidRPr="003F0769" w:rsidTr="00F90C16">
        <w:trPr>
          <w:tblCellSpacing w:w="15" w:type="dxa"/>
        </w:trPr>
        <w:tc>
          <w:tcPr>
            <w:tcW w:w="2295" w:type="dxa"/>
            <w:tcBorders>
              <w:top w:val="outset" w:sz="6" w:space="0" w:color="auto"/>
              <w:left w:val="outset" w:sz="6" w:space="0" w:color="auto"/>
              <w:bottom w:val="outset" w:sz="6" w:space="0" w:color="auto"/>
              <w:right w:val="outset" w:sz="6" w:space="0" w:color="auto"/>
            </w:tcBorders>
            <w:vAlign w:val="center"/>
            <w:hideMark/>
          </w:tcPr>
          <w:p w:rsidR="005572CC" w:rsidRPr="003F0769" w:rsidRDefault="00C06878" w:rsidP="00BD7A13">
            <w:pPr>
              <w:spacing w:after="0" w:line="240" w:lineRule="auto"/>
              <w:rPr>
                <w:rFonts w:ascii="Times New Roman" w:eastAsia="Times New Roman" w:hAnsi="Times New Roman" w:cs="Times New Roman"/>
                <w:sz w:val="24"/>
                <w:szCs w:val="24"/>
              </w:rPr>
            </w:pPr>
            <w:hyperlink r:id="rId11" w:tgtFrame="_blank" w:history="1">
              <w:r w:rsidR="005572CC" w:rsidRPr="003F0769">
                <w:rPr>
                  <w:rFonts w:ascii="Times New Roman" w:eastAsia="Times New Roman" w:hAnsi="Times New Roman" w:cs="Times New Roman"/>
                  <w:color w:val="0000FF"/>
                  <w:sz w:val="24"/>
                  <w:szCs w:val="24"/>
                  <w:u w:val="single"/>
                </w:rPr>
                <w:t>AHXR 274 U</w:t>
              </w:r>
            </w:hyperlink>
            <w:r w:rsidR="005572CC" w:rsidRPr="003F0769">
              <w:rPr>
                <w:rFonts w:ascii="Times New Roman" w:eastAsia="Times New Roman" w:hAnsi="Times New Roman" w:cs="Times New Roman"/>
                <w:sz w:val="24"/>
                <w:szCs w:val="24"/>
              </w:rPr>
              <w:t xml:space="preserve"> </w:t>
            </w:r>
          </w:p>
        </w:tc>
        <w:tc>
          <w:tcPr>
            <w:tcW w:w="2130" w:type="dxa"/>
            <w:tcBorders>
              <w:top w:val="outset" w:sz="6" w:space="0" w:color="auto"/>
              <w:left w:val="outset" w:sz="6" w:space="0" w:color="auto"/>
              <w:bottom w:val="outset" w:sz="6" w:space="0" w:color="auto"/>
              <w:right w:val="outset" w:sz="6" w:space="0" w:color="auto"/>
            </w:tcBorders>
            <w:vAlign w:val="center"/>
            <w:hideMark/>
          </w:tcPr>
          <w:p w:rsidR="005572CC" w:rsidRPr="003F0769" w:rsidRDefault="005572CC" w:rsidP="00BD7A13">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Anatomy for CT</w:t>
            </w:r>
          </w:p>
        </w:tc>
        <w:tc>
          <w:tcPr>
            <w:tcW w:w="3555" w:type="dxa"/>
            <w:tcBorders>
              <w:top w:val="outset" w:sz="6" w:space="0" w:color="auto"/>
              <w:left w:val="outset" w:sz="6" w:space="0" w:color="auto"/>
              <w:bottom w:val="outset" w:sz="6" w:space="0" w:color="auto"/>
              <w:right w:val="outset" w:sz="6" w:space="0" w:color="auto"/>
            </w:tcBorders>
            <w:vAlign w:val="center"/>
            <w:hideMark/>
          </w:tcPr>
          <w:p w:rsidR="005572CC" w:rsidRPr="003F0769" w:rsidRDefault="005572CC" w:rsidP="00BD7A13">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New course </w:t>
            </w:r>
          </w:p>
        </w:tc>
      </w:tr>
      <w:tr w:rsidR="005572CC" w:rsidRPr="003F0769" w:rsidTr="00F90C16">
        <w:trPr>
          <w:tblCellSpacing w:w="15" w:type="dxa"/>
        </w:trPr>
        <w:tc>
          <w:tcPr>
            <w:tcW w:w="2295" w:type="dxa"/>
            <w:tcBorders>
              <w:top w:val="outset" w:sz="6" w:space="0" w:color="auto"/>
              <w:left w:val="outset" w:sz="6" w:space="0" w:color="auto"/>
              <w:bottom w:val="outset" w:sz="6" w:space="0" w:color="auto"/>
              <w:right w:val="outset" w:sz="6" w:space="0" w:color="auto"/>
            </w:tcBorders>
            <w:vAlign w:val="center"/>
            <w:hideMark/>
          </w:tcPr>
          <w:p w:rsidR="005572CC" w:rsidRPr="003F0769" w:rsidRDefault="00C06878" w:rsidP="00BD7A13">
            <w:pPr>
              <w:spacing w:after="0" w:line="240" w:lineRule="auto"/>
              <w:rPr>
                <w:rFonts w:ascii="Times New Roman" w:eastAsia="Times New Roman" w:hAnsi="Times New Roman" w:cs="Times New Roman"/>
                <w:sz w:val="24"/>
                <w:szCs w:val="24"/>
              </w:rPr>
            </w:pPr>
            <w:hyperlink r:id="rId12" w:tgtFrame="_blank" w:history="1">
              <w:r w:rsidR="005572CC" w:rsidRPr="003F0769">
                <w:rPr>
                  <w:rFonts w:ascii="Times New Roman" w:eastAsia="Times New Roman" w:hAnsi="Times New Roman" w:cs="Times New Roman"/>
                  <w:color w:val="0000FF"/>
                  <w:sz w:val="24"/>
                  <w:szCs w:val="24"/>
                  <w:u w:val="single"/>
                </w:rPr>
                <w:t>AHXR 275 U</w:t>
              </w:r>
            </w:hyperlink>
            <w:r w:rsidR="005572CC" w:rsidRPr="003F0769">
              <w:rPr>
                <w:rFonts w:ascii="Times New Roman" w:eastAsia="Times New Roman" w:hAnsi="Times New Roman" w:cs="Times New Roman"/>
                <w:sz w:val="24"/>
                <w:szCs w:val="24"/>
              </w:rPr>
              <w:t xml:space="preserve"> </w:t>
            </w:r>
          </w:p>
        </w:tc>
        <w:tc>
          <w:tcPr>
            <w:tcW w:w="2130" w:type="dxa"/>
            <w:tcBorders>
              <w:top w:val="outset" w:sz="6" w:space="0" w:color="auto"/>
              <w:left w:val="outset" w:sz="6" w:space="0" w:color="auto"/>
              <w:bottom w:val="outset" w:sz="6" w:space="0" w:color="auto"/>
              <w:right w:val="outset" w:sz="6" w:space="0" w:color="auto"/>
            </w:tcBorders>
            <w:vAlign w:val="center"/>
            <w:hideMark/>
          </w:tcPr>
          <w:p w:rsidR="005572CC" w:rsidRPr="003F0769" w:rsidRDefault="005572CC" w:rsidP="00BD7A13">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Physics for CT</w:t>
            </w:r>
          </w:p>
        </w:tc>
        <w:tc>
          <w:tcPr>
            <w:tcW w:w="3555" w:type="dxa"/>
            <w:tcBorders>
              <w:top w:val="outset" w:sz="6" w:space="0" w:color="auto"/>
              <w:left w:val="outset" w:sz="6" w:space="0" w:color="auto"/>
              <w:bottom w:val="outset" w:sz="6" w:space="0" w:color="auto"/>
              <w:right w:val="outset" w:sz="6" w:space="0" w:color="auto"/>
            </w:tcBorders>
            <w:vAlign w:val="center"/>
            <w:hideMark/>
          </w:tcPr>
          <w:p w:rsidR="005572CC" w:rsidRPr="003F0769" w:rsidRDefault="005572CC" w:rsidP="00BD7A13">
            <w:pPr>
              <w:spacing w:after="0" w:line="240" w:lineRule="auto"/>
              <w:rPr>
                <w:rFonts w:ascii="Times New Roman" w:eastAsia="Times New Roman" w:hAnsi="Times New Roman" w:cs="Times New Roman"/>
                <w:sz w:val="24"/>
                <w:szCs w:val="24"/>
              </w:rPr>
            </w:pPr>
            <w:r w:rsidRPr="003F0769">
              <w:rPr>
                <w:rFonts w:ascii="Times New Roman" w:eastAsia="Times New Roman" w:hAnsi="Times New Roman" w:cs="Times New Roman"/>
                <w:sz w:val="24"/>
                <w:szCs w:val="24"/>
              </w:rPr>
              <w:t xml:space="preserve">New course </w:t>
            </w:r>
          </w:p>
        </w:tc>
      </w:tr>
      <w:tr w:rsidR="005572CC" w:rsidRPr="003F0769" w:rsidTr="00F90C16">
        <w:trPr>
          <w:tblCellSpacing w:w="15" w:type="dxa"/>
        </w:trPr>
        <w:tc>
          <w:tcPr>
            <w:tcW w:w="2295" w:type="dxa"/>
            <w:tcBorders>
              <w:top w:val="outset" w:sz="6" w:space="0" w:color="auto"/>
              <w:left w:val="outset" w:sz="6" w:space="0" w:color="auto"/>
              <w:bottom w:val="outset" w:sz="6" w:space="0" w:color="auto"/>
              <w:right w:val="outset" w:sz="6" w:space="0" w:color="auto"/>
            </w:tcBorders>
            <w:vAlign w:val="center"/>
          </w:tcPr>
          <w:p w:rsidR="005572CC" w:rsidRPr="005572CC" w:rsidRDefault="005572CC" w:rsidP="00BD7A13">
            <w:pPr>
              <w:spacing w:after="0" w:line="240" w:lineRule="auto"/>
              <w:rPr>
                <w:rFonts w:ascii="Times New Roman" w:hAnsi="Times New Roman" w:cs="Times New Roman"/>
              </w:rPr>
            </w:pPr>
            <w:r w:rsidRPr="005572CC">
              <w:rPr>
                <w:rFonts w:ascii="Times New Roman" w:hAnsi="Times New Roman" w:cs="Times New Roman"/>
              </w:rPr>
              <w:t xml:space="preserve">Level 1 </w:t>
            </w:r>
          </w:p>
        </w:tc>
        <w:tc>
          <w:tcPr>
            <w:tcW w:w="2130" w:type="dxa"/>
            <w:tcBorders>
              <w:top w:val="outset" w:sz="6" w:space="0" w:color="auto"/>
              <w:left w:val="outset" w:sz="6" w:space="0" w:color="auto"/>
              <w:bottom w:val="outset" w:sz="6" w:space="0" w:color="auto"/>
              <w:right w:val="outset" w:sz="6" w:space="0" w:color="auto"/>
            </w:tcBorders>
            <w:vAlign w:val="center"/>
          </w:tcPr>
          <w:p w:rsidR="005572CC" w:rsidRPr="003F0769" w:rsidRDefault="00BD7A13" w:rsidP="00BD7A13">
            <w:pPr>
              <w:spacing w:after="0" w:line="240" w:lineRule="auto"/>
              <w:rPr>
                <w:rFonts w:ascii="Times New Roman" w:eastAsia="Times New Roman" w:hAnsi="Times New Roman" w:cs="Times New Roman"/>
                <w:sz w:val="24"/>
                <w:szCs w:val="24"/>
              </w:rPr>
            </w:pPr>
            <w:r w:rsidRPr="005572CC">
              <w:rPr>
                <w:rFonts w:ascii="Calibri" w:eastAsia="Times New Roman" w:hAnsi="Calibri" w:cs="Calibri"/>
                <w:bCs/>
                <w:color w:val="000000"/>
              </w:rPr>
              <w:t>Computed Tomography (CT)</w:t>
            </w:r>
          </w:p>
        </w:tc>
        <w:tc>
          <w:tcPr>
            <w:tcW w:w="3555" w:type="dxa"/>
            <w:tcBorders>
              <w:top w:val="outset" w:sz="6" w:space="0" w:color="auto"/>
              <w:left w:val="outset" w:sz="6" w:space="0" w:color="auto"/>
              <w:bottom w:val="outset" w:sz="6" w:space="0" w:color="auto"/>
              <w:right w:val="outset" w:sz="6" w:space="0" w:color="auto"/>
            </w:tcBorders>
            <w:vAlign w:val="center"/>
          </w:tcPr>
          <w:p w:rsidR="005572CC" w:rsidRPr="005572CC" w:rsidRDefault="00BD7A13" w:rsidP="00BD7A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Certificate</w:t>
            </w:r>
          </w:p>
        </w:tc>
      </w:tr>
    </w:tbl>
    <w:p w:rsidR="00B22148" w:rsidRDefault="00F90C16">
      <w:r>
        <w:br/>
      </w:r>
      <w:r w:rsidRPr="00F90C16">
        <w:rPr>
          <w:rStyle w:val="Heading2Char"/>
          <w:rFonts w:eastAsiaTheme="minorHAnsi"/>
        </w:rPr>
        <w:t>Adjournment</w:t>
      </w:r>
      <w:r>
        <w:br/>
        <w:t xml:space="preserve">The meeting was adjourned at </w:t>
      </w:r>
      <w:r w:rsidR="00B22148">
        <w:t>4:02</w:t>
      </w:r>
      <w:r>
        <w:t xml:space="preserve"> p.m.</w:t>
      </w:r>
    </w:p>
    <w:p w:rsidR="00BD7A13" w:rsidRDefault="00BD7A13" w:rsidP="00305CFA">
      <w:pPr>
        <w:pStyle w:val="NoSpacing"/>
        <w:rPr>
          <w:b/>
          <w:bCs/>
          <w:sz w:val="28"/>
          <w:szCs w:val="28"/>
        </w:rPr>
      </w:pPr>
    </w:p>
    <w:p w:rsidR="00305CFA" w:rsidRPr="0087185E" w:rsidRDefault="00305CFA" w:rsidP="00305CFA">
      <w:pPr>
        <w:pStyle w:val="NoSpacing"/>
        <w:rPr>
          <w:b/>
          <w:bCs/>
          <w:sz w:val="28"/>
          <w:szCs w:val="28"/>
        </w:rPr>
      </w:pPr>
      <w:r w:rsidRPr="0087185E">
        <w:rPr>
          <w:b/>
          <w:bCs/>
          <w:sz w:val="28"/>
          <w:szCs w:val="28"/>
        </w:rPr>
        <w:t>Business and Journalism Consent Agenda</w:t>
      </w:r>
    </w:p>
    <w:p w:rsidR="00305CFA" w:rsidRDefault="00305CFA" w:rsidP="00305CFA">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250"/>
        <w:gridCol w:w="4410"/>
      </w:tblGrid>
      <w:tr w:rsidR="00305CFA" w:rsidRPr="00A22F9B" w:rsidTr="00BD7A13">
        <w:trPr>
          <w:trHeight w:val="440"/>
        </w:trPr>
        <w:tc>
          <w:tcPr>
            <w:tcW w:w="9105" w:type="dxa"/>
            <w:gridSpan w:val="3"/>
            <w:shd w:val="clear" w:color="auto" w:fill="auto"/>
            <w:noWrap/>
            <w:vAlign w:val="center"/>
          </w:tcPr>
          <w:p w:rsidR="00305CFA" w:rsidRPr="00631CD1" w:rsidRDefault="00305CFA" w:rsidP="00BD7A13">
            <w:pPr>
              <w:spacing w:after="0" w:line="240" w:lineRule="auto"/>
              <w:jc w:val="center"/>
              <w:rPr>
                <w:rFonts w:asciiTheme="minorBidi" w:eastAsia="Times New Roman" w:hAnsiTheme="minorBidi"/>
                <w:b/>
                <w:bCs/>
                <w:color w:val="000000"/>
              </w:rPr>
            </w:pPr>
            <w:r w:rsidRPr="00631CD1">
              <w:rPr>
                <w:rFonts w:asciiTheme="minorBidi" w:eastAsia="Times New Roman" w:hAnsiTheme="minorBidi"/>
                <w:b/>
                <w:bCs/>
                <w:color w:val="000000"/>
              </w:rPr>
              <w:t>Business Administration</w:t>
            </w:r>
          </w:p>
        </w:tc>
      </w:tr>
      <w:tr w:rsidR="00305CFA" w:rsidRPr="00A22F9B" w:rsidTr="00BD7A13">
        <w:trPr>
          <w:trHeight w:val="440"/>
        </w:trPr>
        <w:tc>
          <w:tcPr>
            <w:tcW w:w="2445" w:type="dxa"/>
            <w:shd w:val="clear" w:color="auto" w:fill="auto"/>
            <w:noWrap/>
            <w:vAlign w:val="center"/>
          </w:tcPr>
          <w:p w:rsidR="00305CFA" w:rsidRPr="00631CD1" w:rsidRDefault="00305CFA" w:rsidP="00BD7A13">
            <w:pPr>
              <w:spacing w:after="0" w:line="240" w:lineRule="auto"/>
              <w:rPr>
                <w:rFonts w:asciiTheme="minorBidi" w:eastAsia="Times New Roman" w:hAnsiTheme="minorBidi"/>
                <w:color w:val="000000"/>
              </w:rPr>
            </w:pPr>
            <w:r w:rsidRPr="00631CD1">
              <w:rPr>
                <w:rFonts w:asciiTheme="minorBidi" w:eastAsia="Times New Roman" w:hAnsiTheme="minorBidi"/>
                <w:color w:val="000000"/>
              </w:rPr>
              <w:t xml:space="preserve">BGEN 499 U </w:t>
            </w:r>
          </w:p>
        </w:tc>
        <w:tc>
          <w:tcPr>
            <w:tcW w:w="2250" w:type="dxa"/>
            <w:shd w:val="clear" w:color="auto" w:fill="auto"/>
            <w:vAlign w:val="center"/>
          </w:tcPr>
          <w:p w:rsidR="00305CFA" w:rsidRPr="00631CD1" w:rsidRDefault="00305CFA" w:rsidP="00BD7A13">
            <w:pPr>
              <w:spacing w:after="0" w:line="240" w:lineRule="auto"/>
              <w:rPr>
                <w:rFonts w:asciiTheme="minorBidi" w:eastAsia="Times New Roman" w:hAnsiTheme="minorBidi"/>
                <w:color w:val="000000"/>
              </w:rPr>
            </w:pPr>
            <w:r w:rsidRPr="00631CD1">
              <w:rPr>
                <w:rFonts w:asciiTheme="minorBidi" w:eastAsia="Times New Roman" w:hAnsiTheme="minorBidi"/>
                <w:color w:val="000000"/>
              </w:rPr>
              <w:t>Strategic Management</w:t>
            </w:r>
          </w:p>
        </w:tc>
        <w:tc>
          <w:tcPr>
            <w:tcW w:w="4410" w:type="dxa"/>
            <w:shd w:val="clear" w:color="auto" w:fill="auto"/>
            <w:vAlign w:val="center"/>
          </w:tcPr>
          <w:p w:rsidR="00305CFA" w:rsidRPr="00631CD1" w:rsidRDefault="00305CFA" w:rsidP="00BD7A13">
            <w:pPr>
              <w:spacing w:after="0" w:line="240" w:lineRule="auto"/>
              <w:rPr>
                <w:rFonts w:asciiTheme="minorBidi" w:eastAsia="Times New Roman" w:hAnsiTheme="minorBidi"/>
                <w:color w:val="000000"/>
              </w:rPr>
            </w:pPr>
            <w:r w:rsidRPr="00631CD1">
              <w:rPr>
                <w:rFonts w:asciiTheme="minorBidi" w:eastAsia="Times New Roman" w:hAnsiTheme="minorBidi"/>
                <w:color w:val="000000"/>
              </w:rPr>
              <w:t xml:space="preserve">Change </w:t>
            </w:r>
            <w:r>
              <w:rPr>
                <w:rFonts w:asciiTheme="minorBidi" w:eastAsia="Times New Roman" w:hAnsiTheme="minorBidi"/>
                <w:color w:val="000000"/>
              </w:rPr>
              <w:t xml:space="preserve">capstone </w:t>
            </w:r>
            <w:r w:rsidRPr="00631CD1">
              <w:rPr>
                <w:rFonts w:asciiTheme="minorBidi" w:eastAsia="Times New Roman" w:hAnsiTheme="minorBidi"/>
                <w:color w:val="000000"/>
              </w:rPr>
              <w:t xml:space="preserve">credits, description, learning outcome, </w:t>
            </w:r>
            <w:proofErr w:type="spellStart"/>
            <w:r w:rsidRPr="00631CD1">
              <w:rPr>
                <w:rFonts w:asciiTheme="minorBidi" w:eastAsia="Times New Roman" w:hAnsiTheme="minorBidi"/>
                <w:color w:val="000000"/>
              </w:rPr>
              <w:t>prereqs</w:t>
            </w:r>
            <w:proofErr w:type="spellEnd"/>
            <w:r w:rsidRPr="00631CD1">
              <w:rPr>
                <w:rFonts w:asciiTheme="minorBidi" w:eastAsia="Times New Roman" w:hAnsiTheme="minorBidi"/>
                <w:color w:val="000000"/>
              </w:rPr>
              <w:t xml:space="preserve">, title </w:t>
            </w:r>
          </w:p>
        </w:tc>
      </w:tr>
      <w:tr w:rsidR="00305CFA" w:rsidRPr="00A22F9B" w:rsidTr="00BD7A13">
        <w:trPr>
          <w:trHeight w:val="440"/>
        </w:trPr>
        <w:tc>
          <w:tcPr>
            <w:tcW w:w="2445" w:type="dxa"/>
            <w:shd w:val="clear" w:color="auto" w:fill="auto"/>
            <w:noWrap/>
            <w:vAlign w:val="center"/>
            <w:hideMark/>
          </w:tcPr>
          <w:p w:rsidR="00305CFA" w:rsidRPr="00A22F9B" w:rsidRDefault="00305CFA" w:rsidP="00BD7A13">
            <w:pPr>
              <w:spacing w:after="0" w:line="240" w:lineRule="auto"/>
              <w:rPr>
                <w:rFonts w:asciiTheme="minorBidi" w:eastAsia="Times New Roman" w:hAnsiTheme="minorBidi"/>
                <w:color w:val="000000"/>
              </w:rPr>
            </w:pPr>
            <w:r>
              <w:rPr>
                <w:rFonts w:asciiTheme="minorBidi" w:eastAsia="Times New Roman" w:hAnsiTheme="minorBidi"/>
                <w:color w:val="000000"/>
              </w:rPr>
              <w:t>Program Change</w:t>
            </w:r>
          </w:p>
        </w:tc>
        <w:tc>
          <w:tcPr>
            <w:tcW w:w="2250" w:type="dxa"/>
            <w:shd w:val="clear" w:color="auto" w:fill="auto"/>
            <w:vAlign w:val="center"/>
            <w:hideMark/>
          </w:tcPr>
          <w:p w:rsidR="00305CFA" w:rsidRPr="00A22F9B" w:rsidRDefault="00305CFA" w:rsidP="00BD7A13">
            <w:pPr>
              <w:spacing w:after="0" w:line="240" w:lineRule="auto"/>
              <w:rPr>
                <w:rFonts w:asciiTheme="minorBidi" w:eastAsia="Times New Roman" w:hAnsiTheme="minorBidi"/>
                <w:color w:val="000000"/>
              </w:rPr>
            </w:pPr>
            <w:r>
              <w:rPr>
                <w:rFonts w:asciiTheme="minorBidi" w:eastAsia="Times New Roman" w:hAnsiTheme="minorBidi"/>
                <w:color w:val="000000"/>
              </w:rPr>
              <w:t>Business Minors</w:t>
            </w:r>
          </w:p>
        </w:tc>
        <w:tc>
          <w:tcPr>
            <w:tcW w:w="4410" w:type="dxa"/>
            <w:shd w:val="clear" w:color="auto" w:fill="auto"/>
            <w:vAlign w:val="center"/>
          </w:tcPr>
          <w:p w:rsidR="00305CFA" w:rsidRPr="002D090D" w:rsidRDefault="00305CFA" w:rsidP="00BD7A13">
            <w:pPr>
              <w:spacing w:after="0" w:line="240" w:lineRule="auto"/>
              <w:rPr>
                <w:rFonts w:asciiTheme="minorBidi" w:eastAsia="Times New Roman" w:hAnsiTheme="minorBidi"/>
                <w:color w:val="548DD4" w:themeColor="text2" w:themeTint="99"/>
              </w:rPr>
            </w:pPr>
            <w:r w:rsidRPr="00A22F9B">
              <w:rPr>
                <w:rFonts w:asciiTheme="minorBidi" w:eastAsia="Times New Roman" w:hAnsiTheme="minorBidi"/>
                <w:color w:val="000000"/>
              </w:rPr>
              <w:t>Change the requirements for a Minor</w:t>
            </w:r>
            <w:r>
              <w:rPr>
                <w:rFonts w:asciiTheme="minorBidi" w:eastAsia="Times New Roman" w:hAnsiTheme="minorBidi"/>
                <w:color w:val="000000"/>
              </w:rPr>
              <w:t xml:space="preserve">.  </w:t>
            </w:r>
            <w:r>
              <w:rPr>
                <w:rFonts w:asciiTheme="minorBidi" w:eastAsia="Times New Roman" w:hAnsiTheme="minorBidi"/>
                <w:color w:val="548DD4" w:themeColor="text2" w:themeTint="99"/>
              </w:rPr>
              <w:t>Clarifies the impact of changing the lower core grade requirement from C to C- and implementing 2.0 GPA on lower core course for business minor</w:t>
            </w:r>
          </w:p>
        </w:tc>
      </w:tr>
      <w:tr w:rsidR="00305CFA" w:rsidRPr="00A22F9B" w:rsidTr="00BD7A13">
        <w:trPr>
          <w:trHeight w:val="600"/>
        </w:trPr>
        <w:tc>
          <w:tcPr>
            <w:tcW w:w="2445" w:type="dxa"/>
            <w:shd w:val="clear" w:color="auto" w:fill="auto"/>
            <w:noWrap/>
            <w:vAlign w:val="center"/>
            <w:hideMark/>
          </w:tcPr>
          <w:p w:rsidR="00305CFA" w:rsidRPr="00A22F9B" w:rsidRDefault="00305CFA" w:rsidP="00BD7A13">
            <w:pPr>
              <w:spacing w:after="0" w:line="240" w:lineRule="auto"/>
              <w:rPr>
                <w:rFonts w:asciiTheme="minorBidi" w:eastAsia="Times New Roman" w:hAnsiTheme="minorBidi"/>
                <w:color w:val="000000"/>
              </w:rPr>
            </w:pPr>
            <w:r>
              <w:rPr>
                <w:rFonts w:asciiTheme="minorBidi" w:eastAsia="Times New Roman" w:hAnsiTheme="minorBidi"/>
                <w:color w:val="000000"/>
              </w:rPr>
              <w:t>Program Change</w:t>
            </w:r>
          </w:p>
        </w:tc>
        <w:tc>
          <w:tcPr>
            <w:tcW w:w="2250" w:type="dxa"/>
            <w:shd w:val="clear" w:color="auto" w:fill="auto"/>
            <w:vAlign w:val="center"/>
            <w:hideMark/>
          </w:tcPr>
          <w:p w:rsidR="00305CFA" w:rsidRPr="00A22F9B" w:rsidRDefault="00305CFA" w:rsidP="00BD7A13">
            <w:pPr>
              <w:spacing w:after="0" w:line="240" w:lineRule="auto"/>
              <w:rPr>
                <w:rFonts w:asciiTheme="minorBidi" w:eastAsia="Times New Roman" w:hAnsiTheme="minorBidi"/>
                <w:color w:val="000000"/>
              </w:rPr>
            </w:pPr>
            <w:r>
              <w:rPr>
                <w:rFonts w:asciiTheme="minorBidi" w:eastAsia="Times New Roman" w:hAnsiTheme="minorBidi"/>
                <w:color w:val="000000"/>
              </w:rPr>
              <w:t>Business Majors</w:t>
            </w:r>
          </w:p>
        </w:tc>
        <w:tc>
          <w:tcPr>
            <w:tcW w:w="4410" w:type="dxa"/>
            <w:shd w:val="clear" w:color="auto" w:fill="auto"/>
            <w:vAlign w:val="center"/>
          </w:tcPr>
          <w:p w:rsidR="00305CFA" w:rsidRPr="00A22F9B" w:rsidRDefault="00305CFA" w:rsidP="00BD7A13">
            <w:pPr>
              <w:spacing w:after="0" w:line="240" w:lineRule="auto"/>
              <w:rPr>
                <w:rFonts w:asciiTheme="minorBidi" w:eastAsia="Times New Roman" w:hAnsiTheme="minorBidi"/>
                <w:color w:val="000000"/>
              </w:rPr>
            </w:pPr>
            <w:r w:rsidRPr="00A22F9B">
              <w:rPr>
                <w:rFonts w:asciiTheme="minorBidi" w:eastAsia="Times New Roman" w:hAnsiTheme="minorBidi"/>
                <w:color w:val="000000"/>
              </w:rPr>
              <w:t>Change capstone requirement and admissions to majors</w:t>
            </w:r>
            <w:r>
              <w:rPr>
                <w:rFonts w:asciiTheme="minorBidi" w:eastAsia="Times New Roman" w:hAnsiTheme="minorBidi"/>
                <w:color w:val="000000"/>
              </w:rPr>
              <w:t xml:space="preserve">. </w:t>
            </w:r>
            <w:r w:rsidRPr="002D090D">
              <w:rPr>
                <w:rFonts w:asciiTheme="minorBidi" w:eastAsia="Times New Roman" w:hAnsiTheme="minorBidi"/>
                <w:color w:val="548DD4" w:themeColor="text2" w:themeTint="99"/>
              </w:rPr>
              <w:t xml:space="preserve">Clarifies the capstone changes for business majors. </w:t>
            </w:r>
            <w:r>
              <w:rPr>
                <w:rFonts w:asciiTheme="minorBidi" w:eastAsia="Times New Roman" w:hAnsiTheme="minorBidi"/>
                <w:color w:val="548DD4" w:themeColor="text2" w:themeTint="99"/>
              </w:rPr>
              <w:t xml:space="preserve">Clarifies the impact of changing the lower core grade requirement from C to C- and implementing 2.0 GPA on </w:t>
            </w:r>
            <w:r>
              <w:rPr>
                <w:rFonts w:asciiTheme="minorBidi" w:eastAsia="Times New Roman" w:hAnsiTheme="minorBidi"/>
                <w:color w:val="548DD4" w:themeColor="text2" w:themeTint="99"/>
              </w:rPr>
              <w:lastRenderedPageBreak/>
              <w:t>lower core course for business major</w:t>
            </w:r>
          </w:p>
        </w:tc>
      </w:tr>
    </w:tbl>
    <w:p w:rsidR="00305CFA" w:rsidRDefault="00305CFA" w:rsidP="00305CFA">
      <w:pPr>
        <w:pStyle w:val="NoSpacing"/>
      </w:pPr>
    </w:p>
    <w:tbl>
      <w:tblPr>
        <w:tblW w:w="9105" w:type="dxa"/>
        <w:tblInd w:w="93" w:type="dxa"/>
        <w:tblLook w:val="04A0" w:firstRow="1" w:lastRow="0" w:firstColumn="1" w:lastColumn="0" w:noHBand="0" w:noVBand="1"/>
      </w:tblPr>
      <w:tblGrid>
        <w:gridCol w:w="2098"/>
        <w:gridCol w:w="3461"/>
        <w:gridCol w:w="3546"/>
      </w:tblGrid>
      <w:tr w:rsidR="00305CFA" w:rsidRPr="00631CD1" w:rsidTr="00BD7A13">
        <w:trPr>
          <w:trHeight w:val="503"/>
        </w:trPr>
        <w:tc>
          <w:tcPr>
            <w:tcW w:w="91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631CD1" w:rsidRDefault="00305CFA" w:rsidP="00BD7A13">
            <w:pPr>
              <w:spacing w:after="0" w:line="240" w:lineRule="auto"/>
              <w:jc w:val="center"/>
              <w:rPr>
                <w:rFonts w:asciiTheme="minorBidi" w:eastAsia="Times New Roman" w:hAnsiTheme="minorBidi"/>
                <w:b/>
                <w:bCs/>
                <w:color w:val="000000"/>
              </w:rPr>
            </w:pPr>
            <w:r w:rsidRPr="00631CD1">
              <w:rPr>
                <w:rFonts w:asciiTheme="minorBidi" w:eastAsia="Times New Roman" w:hAnsiTheme="minorBidi"/>
                <w:b/>
                <w:bCs/>
                <w:color w:val="000000"/>
              </w:rPr>
              <w:t>Accounting and Finance</w:t>
            </w:r>
          </w:p>
        </w:tc>
      </w:tr>
      <w:tr w:rsidR="00305CFA" w:rsidRPr="00631CD1" w:rsidTr="00BD7A13">
        <w:trPr>
          <w:trHeight w:val="413"/>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CFA" w:rsidRPr="00631CD1" w:rsidRDefault="00305CFA" w:rsidP="00BD7A13">
            <w:pPr>
              <w:spacing w:after="0" w:line="240" w:lineRule="auto"/>
              <w:rPr>
                <w:rFonts w:asciiTheme="minorBidi" w:eastAsia="Times New Roman" w:hAnsiTheme="minorBidi"/>
                <w:color w:val="000000"/>
              </w:rPr>
            </w:pPr>
            <w:r w:rsidRPr="00631CD1">
              <w:rPr>
                <w:rFonts w:asciiTheme="minorBidi" w:eastAsia="Times New Roman" w:hAnsiTheme="minorBidi"/>
                <w:color w:val="000000"/>
              </w:rPr>
              <w:t xml:space="preserve">ACTG 201 U </w:t>
            </w:r>
          </w:p>
        </w:tc>
        <w:tc>
          <w:tcPr>
            <w:tcW w:w="3461" w:type="dxa"/>
            <w:tcBorders>
              <w:top w:val="single" w:sz="4" w:space="0" w:color="auto"/>
              <w:left w:val="nil"/>
              <w:bottom w:val="single" w:sz="4" w:space="0" w:color="auto"/>
              <w:right w:val="single" w:sz="4" w:space="0" w:color="auto"/>
            </w:tcBorders>
            <w:shd w:val="clear" w:color="auto" w:fill="auto"/>
            <w:vAlign w:val="center"/>
            <w:hideMark/>
          </w:tcPr>
          <w:p w:rsidR="00305CFA" w:rsidRPr="00631CD1" w:rsidRDefault="00305CFA" w:rsidP="00BD7A13">
            <w:pPr>
              <w:spacing w:after="0" w:line="240" w:lineRule="auto"/>
              <w:rPr>
                <w:rFonts w:asciiTheme="minorBidi" w:eastAsia="Times New Roman" w:hAnsiTheme="minorBidi"/>
                <w:color w:val="000000"/>
              </w:rPr>
            </w:pPr>
            <w:r w:rsidRPr="00631CD1">
              <w:rPr>
                <w:rFonts w:asciiTheme="minorBidi" w:eastAsia="Times New Roman" w:hAnsiTheme="minorBidi"/>
                <w:color w:val="000000"/>
              </w:rPr>
              <w:t>Principles of Fin Acct</w:t>
            </w:r>
          </w:p>
        </w:tc>
        <w:tc>
          <w:tcPr>
            <w:tcW w:w="3546" w:type="dxa"/>
            <w:tcBorders>
              <w:top w:val="single" w:sz="4" w:space="0" w:color="auto"/>
              <w:left w:val="nil"/>
              <w:bottom w:val="single" w:sz="4" w:space="0" w:color="auto"/>
              <w:right w:val="single" w:sz="4" w:space="0" w:color="auto"/>
            </w:tcBorders>
            <w:shd w:val="clear" w:color="auto" w:fill="auto"/>
            <w:vAlign w:val="center"/>
            <w:hideMark/>
          </w:tcPr>
          <w:p w:rsidR="00305CFA" w:rsidRPr="00631CD1" w:rsidRDefault="00305CFA" w:rsidP="00BD7A13">
            <w:pPr>
              <w:spacing w:after="0" w:line="240" w:lineRule="auto"/>
              <w:rPr>
                <w:rFonts w:asciiTheme="minorBidi" w:eastAsia="Times New Roman" w:hAnsiTheme="minorBidi"/>
                <w:color w:val="000000"/>
              </w:rPr>
            </w:pPr>
            <w:r w:rsidRPr="00631CD1">
              <w:rPr>
                <w:rFonts w:asciiTheme="minorBidi" w:eastAsia="Times New Roman" w:hAnsiTheme="minorBidi"/>
                <w:color w:val="000000"/>
              </w:rPr>
              <w:t xml:space="preserve">Change </w:t>
            </w:r>
            <w:proofErr w:type="spellStart"/>
            <w:r w:rsidRPr="00631CD1">
              <w:rPr>
                <w:rFonts w:asciiTheme="minorBidi" w:eastAsia="Times New Roman" w:hAnsiTheme="minorBidi"/>
                <w:color w:val="000000"/>
              </w:rPr>
              <w:t>prereqs</w:t>
            </w:r>
            <w:proofErr w:type="spellEnd"/>
            <w:r w:rsidRPr="00631CD1">
              <w:rPr>
                <w:rFonts w:asciiTheme="minorBidi" w:eastAsia="Times New Roman" w:hAnsiTheme="minorBidi"/>
                <w:color w:val="000000"/>
              </w:rPr>
              <w:t xml:space="preserve"> </w:t>
            </w:r>
          </w:p>
        </w:tc>
      </w:tr>
      <w:tr w:rsidR="00305CFA" w:rsidRPr="00631CD1" w:rsidTr="00BD7A13">
        <w:trPr>
          <w:trHeight w:val="350"/>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rsidR="00305CFA" w:rsidRPr="00631CD1" w:rsidRDefault="00305CFA" w:rsidP="00BD7A13">
            <w:pPr>
              <w:spacing w:after="0" w:line="240" w:lineRule="auto"/>
              <w:rPr>
                <w:rFonts w:asciiTheme="minorBidi" w:eastAsia="Times New Roman" w:hAnsiTheme="minorBidi"/>
                <w:color w:val="000000"/>
              </w:rPr>
            </w:pPr>
            <w:r w:rsidRPr="00631CD1">
              <w:rPr>
                <w:rFonts w:asciiTheme="minorBidi" w:eastAsia="Times New Roman" w:hAnsiTheme="minorBidi"/>
                <w:color w:val="000000"/>
              </w:rPr>
              <w:t xml:space="preserve">ACTG 202 U </w:t>
            </w:r>
          </w:p>
        </w:tc>
        <w:tc>
          <w:tcPr>
            <w:tcW w:w="3461" w:type="dxa"/>
            <w:tcBorders>
              <w:top w:val="nil"/>
              <w:left w:val="nil"/>
              <w:bottom w:val="single" w:sz="4" w:space="0" w:color="auto"/>
              <w:right w:val="single" w:sz="4" w:space="0" w:color="auto"/>
            </w:tcBorders>
            <w:shd w:val="clear" w:color="auto" w:fill="auto"/>
            <w:vAlign w:val="center"/>
            <w:hideMark/>
          </w:tcPr>
          <w:p w:rsidR="00305CFA" w:rsidRPr="00631CD1" w:rsidRDefault="00305CFA" w:rsidP="00BD7A13">
            <w:pPr>
              <w:spacing w:after="0" w:line="240" w:lineRule="auto"/>
              <w:rPr>
                <w:rFonts w:asciiTheme="minorBidi" w:eastAsia="Times New Roman" w:hAnsiTheme="minorBidi"/>
                <w:color w:val="000000"/>
              </w:rPr>
            </w:pPr>
            <w:r w:rsidRPr="00631CD1">
              <w:rPr>
                <w:rFonts w:asciiTheme="minorBidi" w:eastAsia="Times New Roman" w:hAnsiTheme="minorBidi"/>
                <w:color w:val="000000"/>
              </w:rPr>
              <w:t xml:space="preserve">Principles of </w:t>
            </w:r>
            <w:proofErr w:type="spellStart"/>
            <w:r w:rsidRPr="00631CD1">
              <w:rPr>
                <w:rFonts w:asciiTheme="minorBidi" w:eastAsia="Times New Roman" w:hAnsiTheme="minorBidi"/>
                <w:color w:val="000000"/>
              </w:rPr>
              <w:t>Mang</w:t>
            </w:r>
            <w:proofErr w:type="spellEnd"/>
            <w:r w:rsidRPr="00631CD1">
              <w:rPr>
                <w:rFonts w:asciiTheme="minorBidi" w:eastAsia="Times New Roman" w:hAnsiTheme="minorBidi"/>
                <w:color w:val="000000"/>
              </w:rPr>
              <w:t xml:space="preserve"> Acct</w:t>
            </w:r>
          </w:p>
        </w:tc>
        <w:tc>
          <w:tcPr>
            <w:tcW w:w="3546" w:type="dxa"/>
            <w:tcBorders>
              <w:top w:val="nil"/>
              <w:left w:val="nil"/>
              <w:bottom w:val="single" w:sz="4" w:space="0" w:color="auto"/>
              <w:right w:val="single" w:sz="4" w:space="0" w:color="auto"/>
            </w:tcBorders>
            <w:shd w:val="clear" w:color="auto" w:fill="auto"/>
            <w:vAlign w:val="center"/>
            <w:hideMark/>
          </w:tcPr>
          <w:p w:rsidR="00305CFA" w:rsidRPr="00631CD1" w:rsidRDefault="00305CFA" w:rsidP="00BD7A13">
            <w:pPr>
              <w:spacing w:after="0" w:line="240" w:lineRule="auto"/>
              <w:rPr>
                <w:rFonts w:asciiTheme="minorBidi" w:eastAsia="Times New Roman" w:hAnsiTheme="minorBidi"/>
                <w:color w:val="000000"/>
              </w:rPr>
            </w:pPr>
            <w:r w:rsidRPr="00631CD1">
              <w:rPr>
                <w:rFonts w:asciiTheme="minorBidi" w:eastAsia="Times New Roman" w:hAnsiTheme="minorBidi"/>
                <w:color w:val="000000"/>
              </w:rPr>
              <w:t xml:space="preserve">Change </w:t>
            </w:r>
            <w:proofErr w:type="spellStart"/>
            <w:r w:rsidRPr="00631CD1">
              <w:rPr>
                <w:rFonts w:asciiTheme="minorBidi" w:eastAsia="Times New Roman" w:hAnsiTheme="minorBidi"/>
                <w:color w:val="000000"/>
              </w:rPr>
              <w:t>prereqs</w:t>
            </w:r>
            <w:proofErr w:type="spellEnd"/>
            <w:r w:rsidRPr="00631CD1">
              <w:rPr>
                <w:rFonts w:asciiTheme="minorBidi" w:eastAsia="Times New Roman" w:hAnsiTheme="minorBidi"/>
                <w:color w:val="000000"/>
              </w:rPr>
              <w:t xml:space="preserve"> </w:t>
            </w:r>
          </w:p>
        </w:tc>
      </w:tr>
    </w:tbl>
    <w:p w:rsidR="00305CFA" w:rsidRDefault="00305CFA" w:rsidP="00305CFA">
      <w:pPr>
        <w:pStyle w:val="NoSpacing"/>
      </w:pPr>
    </w:p>
    <w:tbl>
      <w:tblPr>
        <w:tblW w:w="9105" w:type="dxa"/>
        <w:tblInd w:w="93" w:type="dxa"/>
        <w:tblLook w:val="04A0" w:firstRow="1" w:lastRow="0" w:firstColumn="1" w:lastColumn="0" w:noHBand="0" w:noVBand="1"/>
      </w:tblPr>
      <w:tblGrid>
        <w:gridCol w:w="2098"/>
        <w:gridCol w:w="3461"/>
        <w:gridCol w:w="3546"/>
      </w:tblGrid>
      <w:tr w:rsidR="00305CFA" w:rsidRPr="00631CD1" w:rsidTr="00BD7A13">
        <w:trPr>
          <w:trHeight w:val="630"/>
        </w:trPr>
        <w:tc>
          <w:tcPr>
            <w:tcW w:w="91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631CD1" w:rsidRDefault="00305CFA" w:rsidP="00BD7A13">
            <w:pPr>
              <w:spacing w:after="0" w:line="240" w:lineRule="auto"/>
              <w:jc w:val="center"/>
              <w:rPr>
                <w:rFonts w:asciiTheme="minorBidi" w:eastAsia="Times New Roman" w:hAnsiTheme="minorBidi"/>
                <w:b/>
                <w:bCs/>
                <w:color w:val="000000"/>
              </w:rPr>
            </w:pPr>
            <w:r w:rsidRPr="00631CD1">
              <w:rPr>
                <w:rFonts w:asciiTheme="minorBidi" w:eastAsia="Times New Roman" w:hAnsiTheme="minorBidi"/>
                <w:b/>
                <w:bCs/>
                <w:color w:val="000000"/>
              </w:rPr>
              <w:t>Management and Marketing</w:t>
            </w:r>
          </w:p>
        </w:tc>
      </w:tr>
      <w:tr w:rsidR="00305CFA" w:rsidRPr="00631CD1" w:rsidTr="00BD7A13">
        <w:trPr>
          <w:trHeight w:val="440"/>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rsidR="00305CFA" w:rsidRPr="00631CD1" w:rsidRDefault="00305CFA" w:rsidP="00BD7A13">
            <w:pPr>
              <w:spacing w:after="0" w:line="240" w:lineRule="auto"/>
              <w:rPr>
                <w:rFonts w:asciiTheme="minorBidi" w:eastAsia="Times New Roman" w:hAnsiTheme="minorBidi"/>
                <w:color w:val="000000"/>
              </w:rPr>
            </w:pPr>
            <w:r w:rsidRPr="00631CD1">
              <w:rPr>
                <w:rFonts w:asciiTheme="minorBidi" w:eastAsia="Times New Roman" w:hAnsiTheme="minorBidi"/>
                <w:color w:val="000000"/>
              </w:rPr>
              <w:t xml:space="preserve">BMGT 322 U </w:t>
            </w:r>
          </w:p>
        </w:tc>
        <w:tc>
          <w:tcPr>
            <w:tcW w:w="3461" w:type="dxa"/>
            <w:tcBorders>
              <w:top w:val="nil"/>
              <w:left w:val="nil"/>
              <w:bottom w:val="single" w:sz="4" w:space="0" w:color="auto"/>
              <w:right w:val="single" w:sz="4" w:space="0" w:color="auto"/>
            </w:tcBorders>
            <w:shd w:val="clear" w:color="auto" w:fill="auto"/>
            <w:vAlign w:val="center"/>
            <w:hideMark/>
          </w:tcPr>
          <w:p w:rsidR="00305CFA" w:rsidRPr="00631CD1" w:rsidRDefault="00305CFA" w:rsidP="00BD7A13">
            <w:pPr>
              <w:spacing w:after="0" w:line="240" w:lineRule="auto"/>
              <w:rPr>
                <w:rFonts w:asciiTheme="minorBidi" w:eastAsia="Times New Roman" w:hAnsiTheme="minorBidi"/>
                <w:color w:val="000000"/>
              </w:rPr>
            </w:pPr>
            <w:r w:rsidRPr="00631CD1">
              <w:rPr>
                <w:rFonts w:asciiTheme="minorBidi" w:eastAsia="Times New Roman" w:hAnsiTheme="minorBidi"/>
                <w:color w:val="000000"/>
              </w:rPr>
              <w:t>Operations Management</w:t>
            </w:r>
          </w:p>
        </w:tc>
        <w:tc>
          <w:tcPr>
            <w:tcW w:w="3546" w:type="dxa"/>
            <w:tcBorders>
              <w:top w:val="nil"/>
              <w:left w:val="nil"/>
              <w:bottom w:val="single" w:sz="4" w:space="0" w:color="auto"/>
              <w:right w:val="single" w:sz="4" w:space="0" w:color="auto"/>
            </w:tcBorders>
            <w:shd w:val="clear" w:color="auto" w:fill="auto"/>
            <w:vAlign w:val="center"/>
            <w:hideMark/>
          </w:tcPr>
          <w:p w:rsidR="00305CFA" w:rsidRPr="00631CD1" w:rsidRDefault="00305CFA" w:rsidP="00BD7A13">
            <w:pPr>
              <w:spacing w:after="0" w:line="240" w:lineRule="auto"/>
              <w:rPr>
                <w:rFonts w:asciiTheme="minorBidi" w:eastAsia="Times New Roman" w:hAnsiTheme="minorBidi"/>
                <w:color w:val="000000"/>
              </w:rPr>
            </w:pPr>
            <w:r w:rsidRPr="00631CD1">
              <w:rPr>
                <w:rFonts w:asciiTheme="minorBidi" w:eastAsia="Times New Roman" w:hAnsiTheme="minorBidi"/>
                <w:color w:val="000000"/>
              </w:rPr>
              <w:t xml:space="preserve">Change </w:t>
            </w:r>
            <w:proofErr w:type="spellStart"/>
            <w:r w:rsidRPr="00631CD1">
              <w:rPr>
                <w:rFonts w:asciiTheme="minorBidi" w:eastAsia="Times New Roman" w:hAnsiTheme="minorBidi"/>
                <w:color w:val="000000"/>
              </w:rPr>
              <w:t>prereqs</w:t>
            </w:r>
            <w:proofErr w:type="spellEnd"/>
            <w:r w:rsidRPr="00631CD1">
              <w:rPr>
                <w:rFonts w:asciiTheme="minorBidi" w:eastAsia="Times New Roman" w:hAnsiTheme="minorBidi"/>
                <w:color w:val="000000"/>
              </w:rPr>
              <w:t xml:space="preserve"> </w:t>
            </w:r>
          </w:p>
        </w:tc>
      </w:tr>
      <w:tr w:rsidR="00305CFA" w:rsidRPr="00631CD1" w:rsidTr="00BD7A13">
        <w:trPr>
          <w:trHeight w:val="440"/>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rsidR="00305CFA" w:rsidRPr="00631CD1" w:rsidRDefault="00305CFA" w:rsidP="00BD7A13">
            <w:pPr>
              <w:spacing w:after="0" w:line="240" w:lineRule="auto"/>
              <w:rPr>
                <w:rFonts w:asciiTheme="minorBidi" w:eastAsia="Times New Roman" w:hAnsiTheme="minorBidi"/>
                <w:color w:val="000000"/>
              </w:rPr>
            </w:pPr>
            <w:r w:rsidRPr="00631CD1">
              <w:rPr>
                <w:rFonts w:asciiTheme="minorBidi" w:eastAsia="Times New Roman" w:hAnsiTheme="minorBidi"/>
                <w:color w:val="000000"/>
              </w:rPr>
              <w:t xml:space="preserve">BMGT 448 U </w:t>
            </w:r>
          </w:p>
        </w:tc>
        <w:tc>
          <w:tcPr>
            <w:tcW w:w="3461" w:type="dxa"/>
            <w:tcBorders>
              <w:top w:val="nil"/>
              <w:left w:val="nil"/>
              <w:bottom w:val="single" w:sz="4" w:space="0" w:color="auto"/>
              <w:right w:val="single" w:sz="4" w:space="0" w:color="auto"/>
            </w:tcBorders>
            <w:shd w:val="clear" w:color="auto" w:fill="auto"/>
            <w:vAlign w:val="center"/>
            <w:hideMark/>
          </w:tcPr>
          <w:p w:rsidR="00305CFA" w:rsidRPr="00631CD1" w:rsidRDefault="00305CFA" w:rsidP="00BD7A13">
            <w:pPr>
              <w:spacing w:after="0" w:line="240" w:lineRule="auto"/>
              <w:rPr>
                <w:rFonts w:asciiTheme="minorBidi" w:eastAsia="Times New Roman" w:hAnsiTheme="minorBidi"/>
                <w:color w:val="000000"/>
              </w:rPr>
            </w:pPr>
            <w:r w:rsidRPr="00631CD1">
              <w:rPr>
                <w:rFonts w:asciiTheme="minorBidi" w:eastAsia="Times New Roman" w:hAnsiTheme="minorBidi"/>
                <w:color w:val="000000"/>
              </w:rPr>
              <w:t>Entrepreneurship</w:t>
            </w:r>
          </w:p>
        </w:tc>
        <w:tc>
          <w:tcPr>
            <w:tcW w:w="3546" w:type="dxa"/>
            <w:tcBorders>
              <w:top w:val="nil"/>
              <w:left w:val="nil"/>
              <w:bottom w:val="single" w:sz="4" w:space="0" w:color="auto"/>
              <w:right w:val="single" w:sz="4" w:space="0" w:color="auto"/>
            </w:tcBorders>
            <w:shd w:val="clear" w:color="auto" w:fill="auto"/>
            <w:vAlign w:val="center"/>
            <w:hideMark/>
          </w:tcPr>
          <w:p w:rsidR="00305CFA" w:rsidRPr="00631CD1" w:rsidRDefault="00305CFA" w:rsidP="00BD7A13">
            <w:pPr>
              <w:spacing w:after="0" w:line="240" w:lineRule="auto"/>
              <w:rPr>
                <w:rFonts w:asciiTheme="minorBidi" w:eastAsia="Times New Roman" w:hAnsiTheme="minorBidi"/>
                <w:color w:val="000000"/>
              </w:rPr>
            </w:pPr>
            <w:r w:rsidRPr="00631CD1">
              <w:rPr>
                <w:rFonts w:asciiTheme="minorBidi" w:eastAsia="Times New Roman" w:hAnsiTheme="minorBidi"/>
                <w:color w:val="000000"/>
              </w:rPr>
              <w:t xml:space="preserve">New course </w:t>
            </w:r>
          </w:p>
        </w:tc>
      </w:tr>
      <w:tr w:rsidR="00305CFA" w:rsidRPr="00631CD1" w:rsidTr="00BD7A13">
        <w:trPr>
          <w:trHeight w:val="440"/>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rsidR="00305CFA" w:rsidRPr="00631CD1" w:rsidRDefault="00305CFA" w:rsidP="00BD7A13">
            <w:pPr>
              <w:spacing w:after="0" w:line="240" w:lineRule="auto"/>
              <w:rPr>
                <w:rFonts w:asciiTheme="minorBidi" w:eastAsia="Times New Roman" w:hAnsiTheme="minorBidi"/>
                <w:color w:val="000000"/>
              </w:rPr>
            </w:pPr>
            <w:r w:rsidRPr="00631CD1">
              <w:rPr>
                <w:rFonts w:asciiTheme="minorBidi" w:eastAsia="Times New Roman" w:hAnsiTheme="minorBidi"/>
                <w:color w:val="000000"/>
              </w:rPr>
              <w:t xml:space="preserve">BMGT 467 U </w:t>
            </w:r>
          </w:p>
        </w:tc>
        <w:tc>
          <w:tcPr>
            <w:tcW w:w="3461" w:type="dxa"/>
            <w:tcBorders>
              <w:top w:val="nil"/>
              <w:left w:val="nil"/>
              <w:bottom w:val="single" w:sz="4" w:space="0" w:color="auto"/>
              <w:right w:val="single" w:sz="4" w:space="0" w:color="auto"/>
            </w:tcBorders>
            <w:shd w:val="clear" w:color="auto" w:fill="auto"/>
            <w:vAlign w:val="center"/>
            <w:hideMark/>
          </w:tcPr>
          <w:p w:rsidR="00305CFA" w:rsidRPr="00631CD1" w:rsidRDefault="00305CFA" w:rsidP="00BD7A13">
            <w:pPr>
              <w:spacing w:after="0" w:line="240" w:lineRule="auto"/>
              <w:rPr>
                <w:rFonts w:asciiTheme="minorBidi" w:eastAsia="Times New Roman" w:hAnsiTheme="minorBidi"/>
                <w:color w:val="000000"/>
              </w:rPr>
            </w:pPr>
            <w:r w:rsidRPr="00631CD1">
              <w:rPr>
                <w:rFonts w:asciiTheme="minorBidi" w:eastAsia="Times New Roman" w:hAnsiTheme="minorBidi"/>
                <w:color w:val="000000"/>
              </w:rPr>
              <w:t>Supply Chain Management</w:t>
            </w:r>
          </w:p>
        </w:tc>
        <w:tc>
          <w:tcPr>
            <w:tcW w:w="3546" w:type="dxa"/>
            <w:tcBorders>
              <w:top w:val="nil"/>
              <w:left w:val="nil"/>
              <w:bottom w:val="single" w:sz="4" w:space="0" w:color="auto"/>
              <w:right w:val="single" w:sz="4" w:space="0" w:color="auto"/>
            </w:tcBorders>
            <w:shd w:val="clear" w:color="auto" w:fill="auto"/>
            <w:vAlign w:val="center"/>
            <w:hideMark/>
          </w:tcPr>
          <w:p w:rsidR="00305CFA" w:rsidRPr="00DE7E7F" w:rsidRDefault="00305CFA" w:rsidP="00BD7A13">
            <w:pPr>
              <w:spacing w:after="0" w:line="240" w:lineRule="auto"/>
              <w:rPr>
                <w:rFonts w:asciiTheme="minorBidi" w:eastAsia="Times New Roman" w:hAnsiTheme="minorBidi"/>
                <w:color w:val="548DD4" w:themeColor="text2" w:themeTint="99"/>
              </w:rPr>
            </w:pPr>
            <w:r>
              <w:rPr>
                <w:rFonts w:asciiTheme="minorBidi" w:eastAsia="Times New Roman" w:hAnsiTheme="minorBidi"/>
                <w:color w:val="000000"/>
              </w:rPr>
              <w:t xml:space="preserve">New course.  </w:t>
            </w:r>
            <w:r>
              <w:rPr>
                <w:rFonts w:asciiTheme="minorBidi" w:eastAsia="Times New Roman" w:hAnsiTheme="minorBidi"/>
                <w:color w:val="548DD4" w:themeColor="text2" w:themeTint="99"/>
              </w:rPr>
              <w:t>Experimental course adopting permanent number</w:t>
            </w:r>
          </w:p>
        </w:tc>
      </w:tr>
      <w:tr w:rsidR="00305CFA" w:rsidRPr="00631CD1" w:rsidTr="00BD7A13">
        <w:trPr>
          <w:trHeight w:val="44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 xml:space="preserve">BMGT 458 U </w:t>
            </w:r>
          </w:p>
        </w:tc>
        <w:tc>
          <w:tcPr>
            <w:tcW w:w="3461" w:type="dxa"/>
            <w:tcBorders>
              <w:top w:val="single" w:sz="4" w:space="0" w:color="auto"/>
              <w:left w:val="nil"/>
              <w:bottom w:val="single" w:sz="4" w:space="0" w:color="auto"/>
              <w:right w:val="single" w:sz="4" w:space="0" w:color="auto"/>
            </w:tcBorders>
            <w:shd w:val="clear" w:color="auto" w:fill="auto"/>
            <w:vAlign w:val="center"/>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Advanced Entrepreneurship</w:t>
            </w:r>
          </w:p>
        </w:tc>
        <w:tc>
          <w:tcPr>
            <w:tcW w:w="3546" w:type="dxa"/>
            <w:tcBorders>
              <w:top w:val="single" w:sz="4" w:space="0" w:color="auto"/>
              <w:left w:val="nil"/>
              <w:bottom w:val="single" w:sz="4" w:space="0" w:color="auto"/>
              <w:right w:val="single" w:sz="4" w:space="0" w:color="auto"/>
            </w:tcBorders>
            <w:shd w:val="clear" w:color="auto" w:fill="auto"/>
            <w:vAlign w:val="center"/>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 xml:space="preserve">Change </w:t>
            </w:r>
            <w:proofErr w:type="spellStart"/>
            <w:r w:rsidRPr="00CA5D45">
              <w:rPr>
                <w:rFonts w:asciiTheme="minorBidi" w:eastAsia="Times New Roman" w:hAnsiTheme="minorBidi"/>
                <w:color w:val="000000"/>
              </w:rPr>
              <w:t>prereqs</w:t>
            </w:r>
            <w:proofErr w:type="spellEnd"/>
            <w:r w:rsidRPr="00CA5D45">
              <w:rPr>
                <w:rFonts w:asciiTheme="minorBidi" w:eastAsia="Times New Roman" w:hAnsiTheme="minorBidi"/>
                <w:color w:val="000000"/>
              </w:rPr>
              <w:t xml:space="preserve"> </w:t>
            </w:r>
          </w:p>
        </w:tc>
      </w:tr>
      <w:tr w:rsidR="00305CFA" w:rsidRPr="00631CD1" w:rsidTr="00BD7A13">
        <w:trPr>
          <w:trHeight w:val="44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 xml:space="preserve">BMGT 426 U </w:t>
            </w:r>
          </w:p>
        </w:tc>
        <w:tc>
          <w:tcPr>
            <w:tcW w:w="3461" w:type="dxa"/>
            <w:tcBorders>
              <w:top w:val="single" w:sz="4" w:space="0" w:color="auto"/>
              <w:left w:val="nil"/>
              <w:bottom w:val="single" w:sz="4" w:space="0" w:color="auto"/>
              <w:right w:val="single" w:sz="4" w:space="0" w:color="auto"/>
            </w:tcBorders>
            <w:shd w:val="clear" w:color="auto" w:fill="auto"/>
            <w:vAlign w:val="center"/>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Strategic Management</w:t>
            </w:r>
          </w:p>
        </w:tc>
        <w:tc>
          <w:tcPr>
            <w:tcW w:w="3546" w:type="dxa"/>
            <w:tcBorders>
              <w:top w:val="single" w:sz="4" w:space="0" w:color="auto"/>
              <w:left w:val="nil"/>
              <w:bottom w:val="single" w:sz="4" w:space="0" w:color="auto"/>
              <w:right w:val="single" w:sz="4" w:space="0" w:color="auto"/>
            </w:tcBorders>
            <w:shd w:val="clear" w:color="auto" w:fill="auto"/>
            <w:vAlign w:val="center"/>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Delete course</w:t>
            </w:r>
            <w:r>
              <w:rPr>
                <w:rFonts w:asciiTheme="minorBidi" w:eastAsia="Times New Roman" w:hAnsiTheme="minorBidi"/>
                <w:color w:val="000000"/>
              </w:rPr>
              <w:t xml:space="preserve">.  </w:t>
            </w:r>
            <w:r w:rsidRPr="002D090D">
              <w:rPr>
                <w:rFonts w:asciiTheme="minorBidi" w:eastAsia="Times New Roman" w:hAnsiTheme="minorBidi"/>
                <w:color w:val="548DD4" w:themeColor="text2" w:themeTint="99"/>
              </w:rPr>
              <w:t xml:space="preserve">This has been replace by new capstone course </w:t>
            </w:r>
          </w:p>
        </w:tc>
      </w:tr>
      <w:tr w:rsidR="00305CFA" w:rsidRPr="00631CD1" w:rsidTr="00BD7A13">
        <w:trPr>
          <w:trHeight w:val="44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 xml:space="preserve">BMGT 486 U </w:t>
            </w:r>
          </w:p>
        </w:tc>
        <w:tc>
          <w:tcPr>
            <w:tcW w:w="3461" w:type="dxa"/>
            <w:tcBorders>
              <w:top w:val="single" w:sz="4" w:space="0" w:color="auto"/>
              <w:left w:val="nil"/>
              <w:bottom w:val="single" w:sz="4" w:space="0" w:color="auto"/>
              <w:right w:val="single" w:sz="4" w:space="0" w:color="auto"/>
            </w:tcBorders>
            <w:shd w:val="clear" w:color="auto" w:fill="auto"/>
            <w:vAlign w:val="center"/>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Strategic Venture Management</w:t>
            </w:r>
          </w:p>
        </w:tc>
        <w:tc>
          <w:tcPr>
            <w:tcW w:w="3546" w:type="dxa"/>
            <w:tcBorders>
              <w:top w:val="single" w:sz="4" w:space="0" w:color="auto"/>
              <w:left w:val="nil"/>
              <w:bottom w:val="single" w:sz="4" w:space="0" w:color="auto"/>
              <w:right w:val="single" w:sz="4" w:space="0" w:color="auto"/>
            </w:tcBorders>
            <w:shd w:val="clear" w:color="auto" w:fill="auto"/>
            <w:vAlign w:val="center"/>
          </w:tcPr>
          <w:p w:rsidR="00305CFA" w:rsidRPr="00CA5D45" w:rsidRDefault="00305CFA" w:rsidP="00BD7A13">
            <w:pPr>
              <w:spacing w:after="0" w:line="240" w:lineRule="auto"/>
              <w:rPr>
                <w:rFonts w:asciiTheme="minorBidi" w:eastAsia="Times New Roman" w:hAnsiTheme="minorBidi"/>
                <w:color w:val="000000"/>
              </w:rPr>
            </w:pPr>
            <w:r>
              <w:rPr>
                <w:rFonts w:asciiTheme="minorBidi" w:eastAsia="Times New Roman" w:hAnsiTheme="minorBidi"/>
                <w:color w:val="000000"/>
              </w:rPr>
              <w:t xml:space="preserve">Delete course.  </w:t>
            </w:r>
            <w:r w:rsidRPr="002D090D">
              <w:rPr>
                <w:rFonts w:asciiTheme="minorBidi" w:eastAsia="Times New Roman" w:hAnsiTheme="minorBidi"/>
                <w:color w:val="548DD4" w:themeColor="text2" w:themeTint="99"/>
              </w:rPr>
              <w:t xml:space="preserve">Replaced by new capstone course. </w:t>
            </w:r>
          </w:p>
        </w:tc>
      </w:tr>
      <w:tr w:rsidR="00305CFA" w:rsidRPr="00631CD1" w:rsidTr="00BD7A13">
        <w:trPr>
          <w:trHeight w:val="44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Program Change</w:t>
            </w:r>
          </w:p>
        </w:tc>
        <w:tc>
          <w:tcPr>
            <w:tcW w:w="3461" w:type="dxa"/>
            <w:tcBorders>
              <w:top w:val="single" w:sz="4" w:space="0" w:color="auto"/>
              <w:left w:val="nil"/>
              <w:bottom w:val="single" w:sz="4" w:space="0" w:color="auto"/>
              <w:right w:val="single" w:sz="4" w:space="0" w:color="auto"/>
            </w:tcBorders>
            <w:shd w:val="clear" w:color="auto" w:fill="auto"/>
            <w:vAlign w:val="center"/>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Entrepreneurship Cert.</w:t>
            </w:r>
          </w:p>
        </w:tc>
        <w:tc>
          <w:tcPr>
            <w:tcW w:w="3546" w:type="dxa"/>
            <w:tcBorders>
              <w:top w:val="single" w:sz="4" w:space="0" w:color="auto"/>
              <w:left w:val="nil"/>
              <w:bottom w:val="single" w:sz="4" w:space="0" w:color="auto"/>
              <w:right w:val="single" w:sz="4" w:space="0" w:color="auto"/>
            </w:tcBorders>
            <w:shd w:val="clear" w:color="auto" w:fill="auto"/>
            <w:vAlign w:val="center"/>
          </w:tcPr>
          <w:p w:rsidR="00305CFA" w:rsidRPr="002D090D" w:rsidRDefault="00305CFA" w:rsidP="00BD7A13">
            <w:pPr>
              <w:spacing w:after="0" w:line="240" w:lineRule="auto"/>
              <w:rPr>
                <w:rFonts w:asciiTheme="minorBidi" w:eastAsia="Times New Roman" w:hAnsiTheme="minorBidi"/>
                <w:color w:val="548DD4" w:themeColor="text2" w:themeTint="99"/>
              </w:rPr>
            </w:pPr>
            <w:r w:rsidRPr="00CA5D45">
              <w:rPr>
                <w:rFonts w:asciiTheme="minorBidi" w:eastAsia="Times New Roman" w:hAnsiTheme="minorBidi"/>
                <w:color w:val="000000"/>
              </w:rPr>
              <w:t>Replace BMGT 486 with BMGT 448</w:t>
            </w:r>
            <w:r>
              <w:rPr>
                <w:rFonts w:asciiTheme="minorBidi" w:eastAsia="Times New Roman" w:hAnsiTheme="minorBidi"/>
                <w:color w:val="000000"/>
              </w:rPr>
              <w:t xml:space="preserve">.  </w:t>
            </w:r>
            <w:r>
              <w:rPr>
                <w:rFonts w:asciiTheme="minorBidi" w:eastAsia="Times New Roman" w:hAnsiTheme="minorBidi"/>
                <w:color w:val="548DD4" w:themeColor="text2" w:themeTint="99"/>
              </w:rPr>
              <w:t>Changes made because of changes to the capstone</w:t>
            </w:r>
          </w:p>
        </w:tc>
      </w:tr>
      <w:tr w:rsidR="00305CFA" w:rsidRPr="00631CD1" w:rsidTr="00BD7A13">
        <w:trPr>
          <w:trHeight w:val="44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Program Change</w:t>
            </w:r>
          </w:p>
        </w:tc>
        <w:tc>
          <w:tcPr>
            <w:tcW w:w="3461" w:type="dxa"/>
            <w:tcBorders>
              <w:top w:val="single" w:sz="4" w:space="0" w:color="auto"/>
              <w:left w:val="nil"/>
              <w:bottom w:val="single" w:sz="4" w:space="0" w:color="auto"/>
              <w:right w:val="single" w:sz="4" w:space="0" w:color="auto"/>
            </w:tcBorders>
            <w:shd w:val="clear" w:color="auto" w:fill="auto"/>
            <w:vAlign w:val="center"/>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International Business</w:t>
            </w:r>
          </w:p>
        </w:tc>
        <w:tc>
          <w:tcPr>
            <w:tcW w:w="3546" w:type="dxa"/>
            <w:tcBorders>
              <w:top w:val="single" w:sz="4" w:space="0" w:color="auto"/>
              <w:left w:val="nil"/>
              <w:bottom w:val="single" w:sz="4" w:space="0" w:color="auto"/>
              <w:right w:val="single" w:sz="4" w:space="0" w:color="auto"/>
            </w:tcBorders>
            <w:shd w:val="clear" w:color="auto" w:fill="auto"/>
            <w:vAlign w:val="center"/>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Add BMGT 467 to required courses</w:t>
            </w:r>
            <w:r>
              <w:rPr>
                <w:rFonts w:asciiTheme="minorBidi" w:eastAsia="Times New Roman" w:hAnsiTheme="minorBidi"/>
                <w:color w:val="000000"/>
              </w:rPr>
              <w:t xml:space="preserve">.  </w:t>
            </w:r>
            <w:r w:rsidRPr="00DE7E7F">
              <w:rPr>
                <w:rFonts w:asciiTheme="minorBidi" w:eastAsia="Times New Roman" w:hAnsiTheme="minorBidi"/>
                <w:color w:val="548DD4" w:themeColor="text2" w:themeTint="99"/>
              </w:rPr>
              <w:t xml:space="preserve">Replaces course in major that is no longer taught </w:t>
            </w:r>
          </w:p>
        </w:tc>
      </w:tr>
      <w:tr w:rsidR="00305CFA" w:rsidRPr="00631CD1" w:rsidTr="00BD7A13">
        <w:trPr>
          <w:trHeight w:val="44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Program Change</w:t>
            </w:r>
          </w:p>
        </w:tc>
        <w:tc>
          <w:tcPr>
            <w:tcW w:w="3461" w:type="dxa"/>
            <w:tcBorders>
              <w:top w:val="single" w:sz="4" w:space="0" w:color="auto"/>
              <w:left w:val="nil"/>
              <w:bottom w:val="single" w:sz="4" w:space="0" w:color="auto"/>
              <w:right w:val="single" w:sz="4" w:space="0" w:color="auto"/>
            </w:tcBorders>
            <w:shd w:val="clear" w:color="auto" w:fill="auto"/>
            <w:vAlign w:val="center"/>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Management Major</w:t>
            </w:r>
          </w:p>
        </w:tc>
        <w:tc>
          <w:tcPr>
            <w:tcW w:w="3546" w:type="dxa"/>
            <w:tcBorders>
              <w:top w:val="single" w:sz="4" w:space="0" w:color="auto"/>
              <w:left w:val="nil"/>
              <w:bottom w:val="single" w:sz="4" w:space="0" w:color="auto"/>
              <w:right w:val="single" w:sz="4" w:space="0" w:color="auto"/>
            </w:tcBorders>
            <w:shd w:val="clear" w:color="auto" w:fill="auto"/>
            <w:vAlign w:val="center"/>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Delete BMGT 426 and Add BMGT 448 to major</w:t>
            </w:r>
            <w:r>
              <w:rPr>
                <w:rFonts w:asciiTheme="minorBidi" w:eastAsia="Times New Roman" w:hAnsiTheme="minorBidi"/>
                <w:color w:val="000000"/>
              </w:rPr>
              <w:t xml:space="preserve">.  </w:t>
            </w:r>
            <w:r w:rsidRPr="00DE7E7F">
              <w:rPr>
                <w:rFonts w:asciiTheme="minorBidi" w:eastAsia="Times New Roman" w:hAnsiTheme="minorBidi"/>
                <w:color w:val="548DD4" w:themeColor="text2" w:themeTint="99"/>
              </w:rPr>
              <w:t>Replaces Strategic Management in mgmt. major which moved to capstone</w:t>
            </w:r>
          </w:p>
        </w:tc>
      </w:tr>
    </w:tbl>
    <w:p w:rsidR="00305CFA" w:rsidRDefault="00305CFA" w:rsidP="00305CFA">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3461"/>
        <w:gridCol w:w="3546"/>
      </w:tblGrid>
      <w:tr w:rsidR="00305CFA" w:rsidRPr="00CA5D45" w:rsidTr="00BD7A13">
        <w:trPr>
          <w:trHeight w:val="377"/>
        </w:trPr>
        <w:tc>
          <w:tcPr>
            <w:tcW w:w="9105" w:type="dxa"/>
            <w:gridSpan w:val="3"/>
            <w:shd w:val="clear" w:color="auto" w:fill="auto"/>
            <w:noWrap/>
            <w:vAlign w:val="center"/>
          </w:tcPr>
          <w:p w:rsidR="00305CFA" w:rsidRPr="00CA5D45" w:rsidRDefault="00305CFA" w:rsidP="00BD7A13">
            <w:pPr>
              <w:spacing w:after="0" w:line="240" w:lineRule="auto"/>
              <w:jc w:val="center"/>
              <w:rPr>
                <w:rFonts w:asciiTheme="minorBidi" w:eastAsia="Times New Roman" w:hAnsiTheme="minorBidi"/>
                <w:b/>
                <w:bCs/>
                <w:color w:val="000000"/>
              </w:rPr>
            </w:pPr>
            <w:r w:rsidRPr="00CA5D45">
              <w:rPr>
                <w:rFonts w:asciiTheme="minorBidi" w:eastAsia="Times New Roman" w:hAnsiTheme="minorBidi"/>
                <w:b/>
                <w:bCs/>
                <w:color w:val="000000"/>
              </w:rPr>
              <w:t>Management Information Systems</w:t>
            </w:r>
          </w:p>
        </w:tc>
      </w:tr>
      <w:tr w:rsidR="00305CFA" w:rsidRPr="00CA5D45" w:rsidTr="00BD7A13">
        <w:trPr>
          <w:trHeight w:val="440"/>
        </w:trPr>
        <w:tc>
          <w:tcPr>
            <w:tcW w:w="2098" w:type="dxa"/>
            <w:shd w:val="clear" w:color="auto" w:fill="auto"/>
            <w:noWrap/>
            <w:vAlign w:val="center"/>
            <w:hideMark/>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 xml:space="preserve">BMIS 465 UG </w:t>
            </w:r>
          </w:p>
        </w:tc>
        <w:tc>
          <w:tcPr>
            <w:tcW w:w="3461" w:type="dxa"/>
            <w:shd w:val="clear" w:color="auto" w:fill="auto"/>
            <w:vAlign w:val="center"/>
            <w:hideMark/>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Real-Time Data Analytics</w:t>
            </w:r>
          </w:p>
        </w:tc>
        <w:tc>
          <w:tcPr>
            <w:tcW w:w="3546" w:type="dxa"/>
            <w:shd w:val="clear" w:color="auto" w:fill="auto"/>
            <w:vAlign w:val="center"/>
            <w:hideMark/>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Change level</w:t>
            </w:r>
            <w:r>
              <w:rPr>
                <w:rFonts w:asciiTheme="minorBidi" w:eastAsia="Times New Roman" w:hAnsiTheme="minorBidi"/>
                <w:color w:val="000000"/>
              </w:rPr>
              <w:t xml:space="preserve"> </w:t>
            </w:r>
            <w:r>
              <w:rPr>
                <w:rFonts w:asciiTheme="minorBidi" w:eastAsia="Times New Roman" w:hAnsiTheme="minorBidi"/>
                <w:color w:val="548DD4" w:themeColor="text2" w:themeTint="99"/>
              </w:rPr>
              <w:t>Was always meant to be UG – paper work was incomplete last year</w:t>
            </w:r>
            <w:r w:rsidRPr="00CA5D45">
              <w:rPr>
                <w:rFonts w:asciiTheme="minorBidi" w:eastAsia="Times New Roman" w:hAnsiTheme="minorBidi"/>
                <w:color w:val="000000"/>
              </w:rPr>
              <w:t xml:space="preserve"> </w:t>
            </w:r>
          </w:p>
        </w:tc>
      </w:tr>
      <w:tr w:rsidR="00305CFA" w:rsidRPr="00CA5D45" w:rsidTr="00BD7A13">
        <w:trPr>
          <w:trHeight w:val="620"/>
        </w:trPr>
        <w:tc>
          <w:tcPr>
            <w:tcW w:w="2098" w:type="dxa"/>
            <w:shd w:val="clear" w:color="auto" w:fill="auto"/>
            <w:noWrap/>
            <w:vAlign w:val="center"/>
            <w:hideMark/>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 xml:space="preserve">BMIS 472 UG </w:t>
            </w:r>
          </w:p>
        </w:tc>
        <w:tc>
          <w:tcPr>
            <w:tcW w:w="3461" w:type="dxa"/>
            <w:shd w:val="clear" w:color="auto" w:fill="auto"/>
            <w:vAlign w:val="center"/>
            <w:hideMark/>
          </w:tcPr>
          <w:p w:rsidR="00305CFA" w:rsidRPr="00CA5D45" w:rsidRDefault="00305CFA" w:rsidP="00BD7A13">
            <w:pPr>
              <w:spacing w:after="0" w:line="240" w:lineRule="auto"/>
              <w:rPr>
                <w:rFonts w:asciiTheme="minorBidi" w:eastAsia="Times New Roman" w:hAnsiTheme="minorBidi"/>
                <w:color w:val="000000"/>
              </w:rPr>
            </w:pPr>
            <w:proofErr w:type="spellStart"/>
            <w:r w:rsidRPr="00CA5D45">
              <w:rPr>
                <w:rFonts w:asciiTheme="minorBidi" w:eastAsia="Times New Roman" w:hAnsiTheme="minorBidi"/>
                <w:color w:val="000000"/>
              </w:rPr>
              <w:t>Adv</w:t>
            </w:r>
            <w:proofErr w:type="spellEnd"/>
            <w:r w:rsidRPr="00CA5D45">
              <w:rPr>
                <w:rFonts w:asciiTheme="minorBidi" w:eastAsia="Times New Roman" w:hAnsiTheme="minorBidi"/>
                <w:color w:val="000000"/>
              </w:rPr>
              <w:t xml:space="preserve"> Network &amp; Security </w:t>
            </w:r>
            <w:proofErr w:type="spellStart"/>
            <w:r w:rsidRPr="00CA5D45">
              <w:rPr>
                <w:rFonts w:asciiTheme="minorBidi" w:eastAsia="Times New Roman" w:hAnsiTheme="minorBidi"/>
                <w:color w:val="000000"/>
              </w:rPr>
              <w:t>Mgmt</w:t>
            </w:r>
            <w:proofErr w:type="spellEnd"/>
          </w:p>
        </w:tc>
        <w:tc>
          <w:tcPr>
            <w:tcW w:w="3546" w:type="dxa"/>
            <w:shd w:val="clear" w:color="auto" w:fill="auto"/>
            <w:vAlign w:val="center"/>
            <w:hideMark/>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 xml:space="preserve">Change description, learning outcome, </w:t>
            </w:r>
            <w:proofErr w:type="spellStart"/>
            <w:r w:rsidRPr="00CA5D45">
              <w:rPr>
                <w:rFonts w:asciiTheme="minorBidi" w:eastAsia="Times New Roman" w:hAnsiTheme="minorBidi"/>
                <w:color w:val="000000"/>
              </w:rPr>
              <w:t>prereqs</w:t>
            </w:r>
            <w:proofErr w:type="spellEnd"/>
            <w:r w:rsidRPr="00CA5D45">
              <w:rPr>
                <w:rFonts w:asciiTheme="minorBidi" w:eastAsia="Times New Roman" w:hAnsiTheme="minorBidi"/>
                <w:color w:val="000000"/>
              </w:rPr>
              <w:t xml:space="preserve">, title </w:t>
            </w:r>
          </w:p>
        </w:tc>
      </w:tr>
      <w:tr w:rsidR="00305CFA" w:rsidRPr="00CA5D45" w:rsidTr="00BD7A13">
        <w:trPr>
          <w:trHeight w:val="630"/>
        </w:trPr>
        <w:tc>
          <w:tcPr>
            <w:tcW w:w="2098" w:type="dxa"/>
            <w:shd w:val="clear" w:color="auto" w:fill="auto"/>
            <w:noWrap/>
            <w:vAlign w:val="center"/>
            <w:hideMark/>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 xml:space="preserve">BMIS 471 UG </w:t>
            </w:r>
          </w:p>
        </w:tc>
        <w:tc>
          <w:tcPr>
            <w:tcW w:w="3461" w:type="dxa"/>
            <w:shd w:val="clear" w:color="auto" w:fill="auto"/>
            <w:vAlign w:val="center"/>
            <w:hideMark/>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 xml:space="preserve">Fund of </w:t>
            </w:r>
            <w:proofErr w:type="spellStart"/>
            <w:r w:rsidRPr="00CA5D45">
              <w:rPr>
                <w:rFonts w:asciiTheme="minorBidi" w:eastAsia="Times New Roman" w:hAnsiTheme="minorBidi"/>
                <w:color w:val="000000"/>
              </w:rPr>
              <w:t>Netwrk</w:t>
            </w:r>
            <w:proofErr w:type="spellEnd"/>
            <w:r w:rsidRPr="00CA5D45">
              <w:rPr>
                <w:rFonts w:asciiTheme="minorBidi" w:eastAsia="Times New Roman" w:hAnsiTheme="minorBidi"/>
                <w:color w:val="000000"/>
              </w:rPr>
              <w:t xml:space="preserve"> &amp; Security </w:t>
            </w:r>
            <w:proofErr w:type="spellStart"/>
            <w:r w:rsidRPr="00CA5D45">
              <w:rPr>
                <w:rFonts w:asciiTheme="minorBidi" w:eastAsia="Times New Roman" w:hAnsiTheme="minorBidi"/>
                <w:color w:val="000000"/>
              </w:rPr>
              <w:t>Mgmt</w:t>
            </w:r>
            <w:proofErr w:type="spellEnd"/>
          </w:p>
        </w:tc>
        <w:tc>
          <w:tcPr>
            <w:tcW w:w="3546" w:type="dxa"/>
            <w:shd w:val="clear" w:color="auto" w:fill="auto"/>
            <w:vAlign w:val="center"/>
            <w:hideMark/>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 xml:space="preserve">Change description, learning outcome, </w:t>
            </w:r>
            <w:proofErr w:type="spellStart"/>
            <w:r w:rsidRPr="00CA5D45">
              <w:rPr>
                <w:rFonts w:asciiTheme="minorBidi" w:eastAsia="Times New Roman" w:hAnsiTheme="minorBidi"/>
                <w:color w:val="000000"/>
              </w:rPr>
              <w:t>prereqs</w:t>
            </w:r>
            <w:proofErr w:type="spellEnd"/>
            <w:r w:rsidRPr="00CA5D45">
              <w:rPr>
                <w:rFonts w:asciiTheme="minorBidi" w:eastAsia="Times New Roman" w:hAnsiTheme="minorBidi"/>
                <w:color w:val="000000"/>
              </w:rPr>
              <w:t xml:space="preserve">, title </w:t>
            </w:r>
          </w:p>
        </w:tc>
      </w:tr>
      <w:tr w:rsidR="00305CFA" w:rsidRPr="00CA5D45" w:rsidTr="00BD7A13">
        <w:trPr>
          <w:trHeight w:val="422"/>
        </w:trPr>
        <w:tc>
          <w:tcPr>
            <w:tcW w:w="2098" w:type="dxa"/>
            <w:shd w:val="clear" w:color="auto" w:fill="auto"/>
            <w:noWrap/>
            <w:vAlign w:val="center"/>
            <w:hideMark/>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 xml:space="preserve">BMIS 270 U </w:t>
            </w:r>
          </w:p>
        </w:tc>
        <w:tc>
          <w:tcPr>
            <w:tcW w:w="3461" w:type="dxa"/>
            <w:shd w:val="clear" w:color="auto" w:fill="auto"/>
            <w:vAlign w:val="center"/>
            <w:hideMark/>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MIS Foundations for Business</w:t>
            </w:r>
          </w:p>
        </w:tc>
        <w:tc>
          <w:tcPr>
            <w:tcW w:w="3546" w:type="dxa"/>
            <w:shd w:val="clear" w:color="auto" w:fill="auto"/>
            <w:vAlign w:val="center"/>
            <w:hideMark/>
          </w:tcPr>
          <w:p w:rsidR="00305CFA" w:rsidRPr="00CA5D45" w:rsidRDefault="00305CFA" w:rsidP="00BD7A13">
            <w:pPr>
              <w:spacing w:after="0" w:line="240" w:lineRule="auto"/>
              <w:rPr>
                <w:rFonts w:asciiTheme="minorBidi" w:eastAsia="Times New Roman" w:hAnsiTheme="minorBidi"/>
                <w:color w:val="000000"/>
              </w:rPr>
            </w:pPr>
            <w:r w:rsidRPr="00CA5D45">
              <w:rPr>
                <w:rFonts w:asciiTheme="minorBidi" w:eastAsia="Times New Roman" w:hAnsiTheme="minorBidi"/>
                <w:color w:val="000000"/>
              </w:rPr>
              <w:t xml:space="preserve">Change </w:t>
            </w:r>
            <w:proofErr w:type="spellStart"/>
            <w:r w:rsidRPr="00CA5D45">
              <w:rPr>
                <w:rFonts w:asciiTheme="minorBidi" w:eastAsia="Times New Roman" w:hAnsiTheme="minorBidi"/>
                <w:color w:val="000000"/>
              </w:rPr>
              <w:t>prereqs</w:t>
            </w:r>
            <w:proofErr w:type="spellEnd"/>
            <w:r w:rsidRPr="00CA5D45">
              <w:rPr>
                <w:rFonts w:asciiTheme="minorBidi" w:eastAsia="Times New Roman" w:hAnsiTheme="minorBidi"/>
                <w:color w:val="000000"/>
              </w:rPr>
              <w:t xml:space="preserve"> </w:t>
            </w:r>
          </w:p>
        </w:tc>
      </w:tr>
    </w:tbl>
    <w:p w:rsidR="00305CFA" w:rsidRDefault="00305CFA" w:rsidP="00305CFA">
      <w:pPr>
        <w:pStyle w:val="NoSpacing"/>
        <w:rPr>
          <w:b/>
          <w:bCs/>
          <w:sz w:val="28"/>
          <w:szCs w:val="28"/>
        </w:rPr>
      </w:pPr>
    </w:p>
    <w:p w:rsidR="00914570" w:rsidRDefault="00914570" w:rsidP="00305CFA">
      <w:pPr>
        <w:pStyle w:val="NoSpacing"/>
        <w:rPr>
          <w:b/>
          <w:bCs/>
          <w:sz w:val="28"/>
          <w:szCs w:val="28"/>
        </w:rPr>
      </w:pPr>
    </w:p>
    <w:p w:rsidR="00914570" w:rsidRDefault="00914570" w:rsidP="00305CFA">
      <w:pPr>
        <w:pStyle w:val="NoSpacing"/>
        <w:rPr>
          <w:b/>
          <w:bCs/>
          <w:sz w:val="28"/>
          <w:szCs w:val="28"/>
        </w:rPr>
      </w:pPr>
    </w:p>
    <w:p w:rsidR="00305CFA" w:rsidRPr="0087185E" w:rsidRDefault="00305CFA" w:rsidP="00305CFA">
      <w:pPr>
        <w:pStyle w:val="NoSpacing"/>
        <w:rPr>
          <w:b/>
          <w:bCs/>
          <w:sz w:val="28"/>
          <w:szCs w:val="28"/>
        </w:rPr>
      </w:pPr>
      <w:r w:rsidRPr="0087185E">
        <w:rPr>
          <w:b/>
          <w:bCs/>
          <w:sz w:val="28"/>
          <w:szCs w:val="28"/>
        </w:rPr>
        <w:lastRenderedPageBreak/>
        <w:t>School of Journalism</w:t>
      </w:r>
    </w:p>
    <w:p w:rsidR="00305CFA" w:rsidRDefault="00305CFA" w:rsidP="00305CFA">
      <w:pPr>
        <w:pStyle w:val="NoSpacing"/>
      </w:pPr>
    </w:p>
    <w:tbl>
      <w:tblPr>
        <w:tblW w:w="9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71"/>
        <w:gridCol w:w="3465"/>
        <w:gridCol w:w="3584"/>
      </w:tblGrid>
      <w:tr w:rsidR="00305CFA" w:rsidRPr="00EF7311" w:rsidTr="00BD7A13">
        <w:trPr>
          <w:trHeight w:val="300"/>
        </w:trPr>
        <w:tc>
          <w:tcPr>
            <w:tcW w:w="9220" w:type="dxa"/>
            <w:gridSpan w:val="3"/>
            <w:shd w:val="clear" w:color="auto" w:fill="FFFFFF" w:themeFill="background1"/>
            <w:noWrap/>
            <w:vAlign w:val="center"/>
          </w:tcPr>
          <w:p w:rsidR="00305CFA" w:rsidRPr="00EF7311" w:rsidRDefault="00305CFA" w:rsidP="00BD7A13">
            <w:pPr>
              <w:spacing w:after="0" w:line="240" w:lineRule="auto"/>
              <w:jc w:val="center"/>
              <w:rPr>
                <w:rFonts w:asciiTheme="minorBidi" w:eastAsia="Times New Roman" w:hAnsiTheme="minorBidi"/>
                <w:b/>
                <w:bCs/>
                <w:color w:val="000000"/>
              </w:rPr>
            </w:pPr>
            <w:r w:rsidRPr="00EF7311">
              <w:rPr>
                <w:rFonts w:asciiTheme="minorBidi" w:eastAsia="Times New Roman" w:hAnsiTheme="minorBidi"/>
                <w:b/>
                <w:bCs/>
                <w:color w:val="000000"/>
              </w:rPr>
              <w:t>Journalism</w:t>
            </w:r>
          </w:p>
        </w:tc>
      </w:tr>
      <w:tr w:rsidR="00305CFA" w:rsidRPr="00EF7311" w:rsidTr="00BD7A13">
        <w:trPr>
          <w:trHeight w:val="300"/>
        </w:trPr>
        <w:tc>
          <w:tcPr>
            <w:tcW w:w="2171" w:type="dxa"/>
            <w:shd w:val="clear" w:color="auto" w:fill="FFFFFF" w:themeFill="background1"/>
            <w:noWrap/>
            <w:vAlign w:val="center"/>
            <w:hideMark/>
          </w:tcPr>
          <w:p w:rsidR="00305CFA" w:rsidRPr="00EF7311" w:rsidRDefault="00305CFA" w:rsidP="00BD7A13">
            <w:pPr>
              <w:spacing w:after="0" w:line="240" w:lineRule="auto"/>
              <w:rPr>
                <w:rFonts w:asciiTheme="minorBidi" w:eastAsia="Times New Roman" w:hAnsiTheme="minorBidi"/>
                <w:color w:val="000000"/>
              </w:rPr>
            </w:pPr>
            <w:r w:rsidRPr="00EF7311">
              <w:rPr>
                <w:rFonts w:asciiTheme="minorBidi" w:eastAsia="Times New Roman" w:hAnsiTheme="minorBidi"/>
                <w:color w:val="000000"/>
              </w:rPr>
              <w:t>JRNL 498 U</w:t>
            </w:r>
          </w:p>
        </w:tc>
        <w:tc>
          <w:tcPr>
            <w:tcW w:w="3465" w:type="dxa"/>
            <w:shd w:val="clear" w:color="auto" w:fill="FFFFFF" w:themeFill="background1"/>
            <w:vAlign w:val="center"/>
            <w:hideMark/>
          </w:tcPr>
          <w:p w:rsidR="00305CFA" w:rsidRPr="00EF7311" w:rsidRDefault="00305CFA" w:rsidP="00BD7A13">
            <w:pPr>
              <w:spacing w:after="0" w:line="240" w:lineRule="auto"/>
              <w:rPr>
                <w:rFonts w:asciiTheme="minorBidi" w:eastAsia="Times New Roman" w:hAnsiTheme="minorBidi"/>
                <w:color w:val="000000"/>
              </w:rPr>
            </w:pPr>
            <w:r w:rsidRPr="00EF7311">
              <w:rPr>
                <w:rFonts w:asciiTheme="minorBidi" w:eastAsia="Times New Roman" w:hAnsiTheme="minorBidi"/>
                <w:color w:val="000000"/>
              </w:rPr>
              <w:t>Supervised Internship</w:t>
            </w:r>
          </w:p>
        </w:tc>
        <w:tc>
          <w:tcPr>
            <w:tcW w:w="3584" w:type="dxa"/>
            <w:shd w:val="clear" w:color="auto" w:fill="FFFFFF" w:themeFill="background1"/>
            <w:vAlign w:val="center"/>
            <w:hideMark/>
          </w:tcPr>
          <w:p w:rsidR="00305CFA" w:rsidRPr="00DE7E7F" w:rsidRDefault="00305CFA" w:rsidP="00F90C16">
            <w:pPr>
              <w:spacing w:after="0" w:line="240" w:lineRule="auto"/>
              <w:rPr>
                <w:rFonts w:asciiTheme="minorBidi" w:eastAsia="Times New Roman" w:hAnsiTheme="minorBidi"/>
                <w:color w:val="FF0000"/>
              </w:rPr>
            </w:pPr>
            <w:r w:rsidRPr="00EF7311">
              <w:rPr>
                <w:rFonts w:asciiTheme="minorBidi" w:eastAsia="Times New Roman" w:hAnsiTheme="minorBidi"/>
                <w:color w:val="000000"/>
              </w:rPr>
              <w:t>Change description</w:t>
            </w:r>
            <w:r>
              <w:rPr>
                <w:rFonts w:asciiTheme="minorBidi" w:eastAsia="Times New Roman" w:hAnsiTheme="minorBidi"/>
                <w:color w:val="000000"/>
              </w:rPr>
              <w:t xml:space="preserve"> </w:t>
            </w:r>
          </w:p>
        </w:tc>
      </w:tr>
      <w:tr w:rsidR="00305CFA" w:rsidRPr="00EF7311" w:rsidTr="00BD7A13">
        <w:trPr>
          <w:trHeight w:val="300"/>
        </w:trPr>
        <w:tc>
          <w:tcPr>
            <w:tcW w:w="2171" w:type="dxa"/>
            <w:shd w:val="clear" w:color="auto" w:fill="FFFFFF" w:themeFill="background1"/>
            <w:noWrap/>
            <w:vAlign w:val="center"/>
            <w:hideMark/>
          </w:tcPr>
          <w:p w:rsidR="00305CFA" w:rsidRPr="00EF7311" w:rsidRDefault="00305CFA" w:rsidP="00BD7A13">
            <w:pPr>
              <w:spacing w:after="0" w:line="240" w:lineRule="auto"/>
              <w:rPr>
                <w:rFonts w:asciiTheme="minorBidi" w:eastAsia="Times New Roman" w:hAnsiTheme="minorBidi"/>
                <w:color w:val="000000"/>
              </w:rPr>
            </w:pPr>
            <w:r w:rsidRPr="00EF7311">
              <w:rPr>
                <w:rFonts w:asciiTheme="minorBidi" w:eastAsia="Times New Roman" w:hAnsiTheme="minorBidi"/>
                <w:color w:val="000000"/>
              </w:rPr>
              <w:t>JRNL 429 UG</w:t>
            </w:r>
          </w:p>
        </w:tc>
        <w:tc>
          <w:tcPr>
            <w:tcW w:w="3465" w:type="dxa"/>
            <w:shd w:val="clear" w:color="auto" w:fill="FFFFFF" w:themeFill="background1"/>
            <w:vAlign w:val="center"/>
            <w:hideMark/>
          </w:tcPr>
          <w:p w:rsidR="00305CFA" w:rsidRPr="00EF7311" w:rsidRDefault="00305CFA" w:rsidP="00BD7A13">
            <w:pPr>
              <w:spacing w:after="0" w:line="240" w:lineRule="auto"/>
              <w:rPr>
                <w:rFonts w:asciiTheme="minorBidi" w:eastAsia="Times New Roman" w:hAnsiTheme="minorBidi"/>
                <w:color w:val="000000"/>
              </w:rPr>
            </w:pPr>
            <w:r w:rsidRPr="00EF7311">
              <w:rPr>
                <w:rFonts w:asciiTheme="minorBidi" w:eastAsia="Times New Roman" w:hAnsiTheme="minorBidi"/>
                <w:color w:val="000000"/>
              </w:rPr>
              <w:t>Documentary Photojournalism</w:t>
            </w:r>
          </w:p>
        </w:tc>
        <w:tc>
          <w:tcPr>
            <w:tcW w:w="3584" w:type="dxa"/>
            <w:shd w:val="clear" w:color="auto" w:fill="FFFFFF" w:themeFill="background1"/>
            <w:vAlign w:val="center"/>
            <w:hideMark/>
          </w:tcPr>
          <w:p w:rsidR="00305CFA" w:rsidRPr="00EF7311" w:rsidRDefault="00305CFA" w:rsidP="00BD7A13">
            <w:pPr>
              <w:spacing w:after="0" w:line="240" w:lineRule="auto"/>
              <w:rPr>
                <w:rFonts w:asciiTheme="minorBidi" w:eastAsia="Times New Roman" w:hAnsiTheme="minorBidi"/>
                <w:color w:val="000000"/>
              </w:rPr>
            </w:pPr>
            <w:r w:rsidRPr="00EF7311">
              <w:rPr>
                <w:rFonts w:asciiTheme="minorBidi" w:eastAsia="Times New Roman" w:hAnsiTheme="minorBidi"/>
                <w:color w:val="000000"/>
              </w:rPr>
              <w:t xml:space="preserve">Change </w:t>
            </w:r>
            <w:proofErr w:type="spellStart"/>
            <w:r w:rsidRPr="00EF7311">
              <w:rPr>
                <w:rFonts w:asciiTheme="minorBidi" w:eastAsia="Times New Roman" w:hAnsiTheme="minorBidi"/>
                <w:color w:val="000000"/>
              </w:rPr>
              <w:t>prereqs</w:t>
            </w:r>
            <w:proofErr w:type="spellEnd"/>
          </w:p>
        </w:tc>
      </w:tr>
      <w:tr w:rsidR="00305CFA" w:rsidRPr="00EF7311" w:rsidTr="00BD7A13">
        <w:trPr>
          <w:trHeight w:val="300"/>
        </w:trPr>
        <w:tc>
          <w:tcPr>
            <w:tcW w:w="2171" w:type="dxa"/>
            <w:shd w:val="clear" w:color="auto" w:fill="FFFFFF" w:themeFill="background1"/>
            <w:noWrap/>
            <w:vAlign w:val="center"/>
            <w:hideMark/>
          </w:tcPr>
          <w:p w:rsidR="00305CFA" w:rsidRPr="00EF7311" w:rsidRDefault="00305CFA" w:rsidP="00BD7A13">
            <w:pPr>
              <w:spacing w:after="0" w:line="240" w:lineRule="auto"/>
              <w:rPr>
                <w:rFonts w:asciiTheme="minorBidi" w:eastAsia="Times New Roman" w:hAnsiTheme="minorBidi"/>
                <w:color w:val="000000"/>
              </w:rPr>
            </w:pPr>
            <w:r w:rsidRPr="00EF7311">
              <w:rPr>
                <w:rFonts w:asciiTheme="minorBidi" w:eastAsia="Times New Roman" w:hAnsiTheme="minorBidi"/>
                <w:color w:val="000000"/>
              </w:rPr>
              <w:t>JRNL 430 UG</w:t>
            </w:r>
          </w:p>
        </w:tc>
        <w:tc>
          <w:tcPr>
            <w:tcW w:w="3465" w:type="dxa"/>
            <w:shd w:val="clear" w:color="auto" w:fill="FFFFFF" w:themeFill="background1"/>
            <w:vAlign w:val="center"/>
            <w:hideMark/>
          </w:tcPr>
          <w:p w:rsidR="00305CFA" w:rsidRPr="00EF7311" w:rsidRDefault="00305CFA" w:rsidP="00BD7A13">
            <w:pPr>
              <w:spacing w:after="0" w:line="240" w:lineRule="auto"/>
              <w:rPr>
                <w:rFonts w:asciiTheme="minorBidi" w:eastAsia="Times New Roman" w:hAnsiTheme="minorBidi"/>
                <w:color w:val="000000"/>
              </w:rPr>
            </w:pPr>
            <w:r w:rsidRPr="00EF7311">
              <w:rPr>
                <w:rFonts w:asciiTheme="minorBidi" w:eastAsia="Times New Roman" w:hAnsiTheme="minorBidi"/>
                <w:color w:val="000000"/>
              </w:rPr>
              <w:t>Print &amp; Web Editing &amp; Design</w:t>
            </w:r>
          </w:p>
        </w:tc>
        <w:tc>
          <w:tcPr>
            <w:tcW w:w="3584" w:type="dxa"/>
            <w:shd w:val="clear" w:color="auto" w:fill="FFFFFF" w:themeFill="background1"/>
            <w:vAlign w:val="center"/>
            <w:hideMark/>
          </w:tcPr>
          <w:p w:rsidR="00305CFA" w:rsidRPr="00EF7311" w:rsidRDefault="00305CFA" w:rsidP="00BD7A13">
            <w:pPr>
              <w:spacing w:after="0" w:line="240" w:lineRule="auto"/>
              <w:rPr>
                <w:rFonts w:asciiTheme="minorBidi" w:eastAsia="Times New Roman" w:hAnsiTheme="minorBidi"/>
                <w:color w:val="000000"/>
              </w:rPr>
            </w:pPr>
            <w:r w:rsidRPr="00EF7311">
              <w:rPr>
                <w:rFonts w:asciiTheme="minorBidi" w:eastAsia="Times New Roman" w:hAnsiTheme="minorBidi"/>
                <w:color w:val="000000"/>
              </w:rPr>
              <w:t xml:space="preserve">Change </w:t>
            </w:r>
            <w:proofErr w:type="spellStart"/>
            <w:r w:rsidRPr="00EF7311">
              <w:rPr>
                <w:rFonts w:asciiTheme="minorBidi" w:eastAsia="Times New Roman" w:hAnsiTheme="minorBidi"/>
                <w:color w:val="000000"/>
              </w:rPr>
              <w:t>prereqs</w:t>
            </w:r>
            <w:proofErr w:type="spellEnd"/>
          </w:p>
        </w:tc>
      </w:tr>
      <w:tr w:rsidR="00305CFA" w:rsidRPr="00EF7311" w:rsidTr="00BD7A13">
        <w:trPr>
          <w:trHeight w:val="300"/>
        </w:trPr>
        <w:tc>
          <w:tcPr>
            <w:tcW w:w="2171" w:type="dxa"/>
            <w:shd w:val="clear" w:color="auto" w:fill="FFFFFF" w:themeFill="background1"/>
            <w:noWrap/>
            <w:vAlign w:val="center"/>
            <w:hideMark/>
          </w:tcPr>
          <w:p w:rsidR="00305CFA" w:rsidRPr="00EF7311" w:rsidRDefault="00305CFA" w:rsidP="00BD7A13">
            <w:pPr>
              <w:spacing w:after="0" w:line="240" w:lineRule="auto"/>
              <w:rPr>
                <w:rFonts w:asciiTheme="minorBidi" w:eastAsia="Times New Roman" w:hAnsiTheme="minorBidi"/>
                <w:color w:val="000000"/>
              </w:rPr>
            </w:pPr>
            <w:r w:rsidRPr="00EF7311">
              <w:rPr>
                <w:rFonts w:asciiTheme="minorBidi" w:eastAsia="Times New Roman" w:hAnsiTheme="minorBidi"/>
                <w:color w:val="000000"/>
              </w:rPr>
              <w:t>JRNL 400 U</w:t>
            </w:r>
          </w:p>
        </w:tc>
        <w:tc>
          <w:tcPr>
            <w:tcW w:w="3465" w:type="dxa"/>
            <w:shd w:val="clear" w:color="auto" w:fill="FFFFFF" w:themeFill="background1"/>
            <w:vAlign w:val="center"/>
            <w:hideMark/>
          </w:tcPr>
          <w:p w:rsidR="00305CFA" w:rsidRPr="00EF7311" w:rsidRDefault="00305CFA" w:rsidP="00BD7A13">
            <w:pPr>
              <w:spacing w:after="0" w:line="240" w:lineRule="auto"/>
              <w:rPr>
                <w:rFonts w:asciiTheme="minorBidi" w:eastAsia="Times New Roman" w:hAnsiTheme="minorBidi"/>
                <w:color w:val="000000"/>
              </w:rPr>
            </w:pPr>
            <w:r w:rsidRPr="00EF7311">
              <w:rPr>
                <w:rFonts w:asciiTheme="minorBidi" w:eastAsia="Times New Roman" w:hAnsiTheme="minorBidi"/>
                <w:color w:val="000000"/>
              </w:rPr>
              <w:t>Ethics &amp; Trends in News Media</w:t>
            </w:r>
          </w:p>
        </w:tc>
        <w:tc>
          <w:tcPr>
            <w:tcW w:w="3584" w:type="dxa"/>
            <w:shd w:val="clear" w:color="auto" w:fill="FFFFFF" w:themeFill="background1"/>
            <w:vAlign w:val="center"/>
            <w:hideMark/>
          </w:tcPr>
          <w:p w:rsidR="00305CFA" w:rsidRPr="00EF7311" w:rsidRDefault="00305CFA" w:rsidP="00BD7A13">
            <w:pPr>
              <w:spacing w:after="0" w:line="240" w:lineRule="auto"/>
              <w:rPr>
                <w:rFonts w:asciiTheme="minorBidi" w:eastAsia="Times New Roman" w:hAnsiTheme="minorBidi"/>
                <w:color w:val="000000"/>
              </w:rPr>
            </w:pPr>
            <w:r w:rsidRPr="00EF7311">
              <w:rPr>
                <w:rFonts w:asciiTheme="minorBidi" w:eastAsia="Times New Roman" w:hAnsiTheme="minorBidi"/>
                <w:color w:val="000000"/>
              </w:rPr>
              <w:t xml:space="preserve">Change </w:t>
            </w:r>
            <w:proofErr w:type="spellStart"/>
            <w:r w:rsidRPr="00EF7311">
              <w:rPr>
                <w:rFonts w:asciiTheme="minorBidi" w:eastAsia="Times New Roman" w:hAnsiTheme="minorBidi"/>
                <w:color w:val="000000"/>
              </w:rPr>
              <w:t>prereqs</w:t>
            </w:r>
            <w:proofErr w:type="spellEnd"/>
          </w:p>
        </w:tc>
      </w:tr>
      <w:tr w:rsidR="00305CFA" w:rsidRPr="00EF7311" w:rsidTr="00BD7A13">
        <w:trPr>
          <w:trHeight w:val="557"/>
        </w:trPr>
        <w:tc>
          <w:tcPr>
            <w:tcW w:w="2171" w:type="dxa"/>
            <w:shd w:val="clear" w:color="auto" w:fill="FFFFFF" w:themeFill="background1"/>
            <w:noWrap/>
            <w:vAlign w:val="center"/>
          </w:tcPr>
          <w:p w:rsidR="00305CFA" w:rsidRPr="00EF7311" w:rsidRDefault="00305CFA" w:rsidP="00BD7A13">
            <w:pPr>
              <w:spacing w:after="0" w:line="240" w:lineRule="auto"/>
              <w:rPr>
                <w:rFonts w:asciiTheme="minorBidi" w:eastAsia="Times New Roman" w:hAnsiTheme="minorBidi"/>
                <w:color w:val="000000"/>
              </w:rPr>
            </w:pPr>
            <w:r w:rsidRPr="00EF7311">
              <w:rPr>
                <w:rFonts w:asciiTheme="minorBidi" w:eastAsia="Times New Roman" w:hAnsiTheme="minorBidi"/>
                <w:color w:val="000000"/>
              </w:rPr>
              <w:t>Level I</w:t>
            </w:r>
          </w:p>
        </w:tc>
        <w:tc>
          <w:tcPr>
            <w:tcW w:w="3465" w:type="dxa"/>
            <w:shd w:val="clear" w:color="auto" w:fill="FFFFFF" w:themeFill="background1"/>
            <w:vAlign w:val="center"/>
          </w:tcPr>
          <w:p w:rsidR="00305CFA" w:rsidRPr="00EF7311" w:rsidRDefault="00305CFA" w:rsidP="00BD7A13">
            <w:pPr>
              <w:spacing w:after="0" w:line="240" w:lineRule="auto"/>
              <w:rPr>
                <w:rFonts w:asciiTheme="minorBidi" w:eastAsia="Times New Roman" w:hAnsiTheme="minorBidi"/>
                <w:color w:val="000000"/>
              </w:rPr>
            </w:pPr>
            <w:r w:rsidRPr="00EF7311">
              <w:rPr>
                <w:rFonts w:asciiTheme="minorBidi" w:eastAsia="Times New Roman" w:hAnsiTheme="minorBidi"/>
                <w:color w:val="000000"/>
              </w:rPr>
              <w:t>Journalism Degrees Consolidated</w:t>
            </w:r>
          </w:p>
        </w:tc>
        <w:tc>
          <w:tcPr>
            <w:tcW w:w="3584" w:type="dxa"/>
            <w:shd w:val="clear" w:color="auto" w:fill="FFFFFF" w:themeFill="background1"/>
            <w:vAlign w:val="center"/>
          </w:tcPr>
          <w:p w:rsidR="00305CFA" w:rsidRPr="00EF7311" w:rsidRDefault="00305CFA" w:rsidP="00BD7A13">
            <w:pPr>
              <w:spacing w:after="0" w:line="240" w:lineRule="auto"/>
              <w:rPr>
                <w:rFonts w:asciiTheme="minorBidi" w:eastAsia="Times New Roman" w:hAnsiTheme="minorBidi"/>
                <w:color w:val="000000"/>
              </w:rPr>
            </w:pPr>
            <w:r w:rsidRPr="00534ADF">
              <w:rPr>
                <w:rFonts w:asciiTheme="minorBidi" w:eastAsia="Times New Roman" w:hAnsiTheme="minorBidi"/>
                <w:color w:val="548DD4" w:themeColor="text2" w:themeTint="99"/>
              </w:rPr>
              <w:t xml:space="preserve">Combines Radio-TV and Print/Photo into </w:t>
            </w:r>
            <w:r>
              <w:rPr>
                <w:rFonts w:asciiTheme="minorBidi" w:eastAsia="Times New Roman" w:hAnsiTheme="minorBidi"/>
                <w:color w:val="548DD4" w:themeColor="text2" w:themeTint="99"/>
              </w:rPr>
              <w:t>single journalism</w:t>
            </w:r>
            <w:r w:rsidRPr="00534ADF">
              <w:rPr>
                <w:rFonts w:asciiTheme="minorBidi" w:eastAsia="Times New Roman" w:hAnsiTheme="minorBidi"/>
                <w:color w:val="548DD4" w:themeColor="text2" w:themeTint="99"/>
              </w:rPr>
              <w:t xml:space="preserve"> </w:t>
            </w:r>
            <w:r>
              <w:rPr>
                <w:rFonts w:asciiTheme="minorBidi" w:eastAsia="Times New Roman" w:hAnsiTheme="minorBidi"/>
                <w:color w:val="548DD4" w:themeColor="text2" w:themeTint="99"/>
              </w:rPr>
              <w:t>degree</w:t>
            </w:r>
          </w:p>
        </w:tc>
      </w:tr>
      <w:tr w:rsidR="00305CFA" w:rsidRPr="00EF7311" w:rsidTr="00BD7A13">
        <w:trPr>
          <w:trHeight w:val="300"/>
        </w:trPr>
        <w:tc>
          <w:tcPr>
            <w:tcW w:w="2171" w:type="dxa"/>
            <w:shd w:val="clear" w:color="auto" w:fill="FFFFFF" w:themeFill="background1"/>
            <w:noWrap/>
            <w:vAlign w:val="center"/>
          </w:tcPr>
          <w:p w:rsidR="00305CFA" w:rsidRPr="00EF7311" w:rsidRDefault="00305CFA" w:rsidP="00BD7A13">
            <w:pPr>
              <w:spacing w:after="0" w:line="240" w:lineRule="auto"/>
              <w:rPr>
                <w:rFonts w:asciiTheme="minorBidi" w:eastAsia="Times New Roman" w:hAnsiTheme="minorBidi"/>
                <w:color w:val="000000"/>
              </w:rPr>
            </w:pPr>
            <w:r w:rsidRPr="00EF7311">
              <w:rPr>
                <w:rFonts w:asciiTheme="minorBidi" w:eastAsia="Times New Roman" w:hAnsiTheme="minorBidi"/>
                <w:color w:val="000000"/>
              </w:rPr>
              <w:t>Level II</w:t>
            </w:r>
          </w:p>
        </w:tc>
        <w:tc>
          <w:tcPr>
            <w:tcW w:w="3465" w:type="dxa"/>
            <w:shd w:val="clear" w:color="auto" w:fill="FFFFFF" w:themeFill="background1"/>
            <w:vAlign w:val="center"/>
          </w:tcPr>
          <w:p w:rsidR="00305CFA" w:rsidRPr="00EF7311" w:rsidRDefault="00305CFA" w:rsidP="00BD7A13">
            <w:pPr>
              <w:spacing w:after="0" w:line="240" w:lineRule="auto"/>
              <w:rPr>
                <w:rFonts w:asciiTheme="minorBidi" w:eastAsia="Times New Roman" w:hAnsiTheme="minorBidi"/>
                <w:color w:val="000000"/>
              </w:rPr>
            </w:pPr>
            <w:r w:rsidRPr="00EF7311">
              <w:rPr>
                <w:rFonts w:asciiTheme="minorBidi" w:eastAsia="Times New Roman" w:hAnsiTheme="minorBidi"/>
                <w:color w:val="000000"/>
              </w:rPr>
              <w:t>Journalism Departments Consolidated</w:t>
            </w:r>
          </w:p>
        </w:tc>
        <w:tc>
          <w:tcPr>
            <w:tcW w:w="3584" w:type="dxa"/>
            <w:shd w:val="clear" w:color="auto" w:fill="FFFFFF" w:themeFill="background1"/>
            <w:vAlign w:val="center"/>
          </w:tcPr>
          <w:p w:rsidR="00305CFA" w:rsidRPr="00EF7311" w:rsidRDefault="00305CFA" w:rsidP="00BD7A13">
            <w:pPr>
              <w:spacing w:after="0" w:line="240" w:lineRule="auto"/>
              <w:rPr>
                <w:rFonts w:asciiTheme="minorBidi" w:eastAsia="Times New Roman" w:hAnsiTheme="minorBidi"/>
                <w:color w:val="000000"/>
              </w:rPr>
            </w:pPr>
            <w:r w:rsidRPr="00534ADF">
              <w:rPr>
                <w:rFonts w:asciiTheme="minorBidi" w:eastAsia="Times New Roman" w:hAnsiTheme="minorBidi"/>
                <w:color w:val="548DD4" w:themeColor="text2" w:themeTint="99"/>
              </w:rPr>
              <w:t>Combines Radio-TV and Print/Photo into one department</w:t>
            </w:r>
          </w:p>
        </w:tc>
      </w:tr>
    </w:tbl>
    <w:p w:rsidR="00305CFA" w:rsidRDefault="00305CFA" w:rsidP="00305CFA">
      <w:pPr>
        <w:pStyle w:val="NoSpacing"/>
      </w:pPr>
    </w:p>
    <w:p w:rsidR="00305CFA" w:rsidRDefault="00305CFA" w:rsidP="00305CFA">
      <w:pPr>
        <w:pStyle w:val="NoSpacing"/>
      </w:pPr>
    </w:p>
    <w:p w:rsidR="00305CFA" w:rsidRDefault="00305CFA" w:rsidP="00305CFA">
      <w:pPr>
        <w:pStyle w:val="NoSpacing"/>
        <w:rPr>
          <w:b/>
          <w:bCs/>
          <w:sz w:val="28"/>
          <w:szCs w:val="28"/>
        </w:rPr>
      </w:pPr>
      <w:r w:rsidRPr="0087185E">
        <w:rPr>
          <w:b/>
          <w:bCs/>
          <w:sz w:val="28"/>
          <w:szCs w:val="28"/>
        </w:rPr>
        <w:t>Missoula College</w:t>
      </w:r>
    </w:p>
    <w:p w:rsidR="00305CFA" w:rsidRDefault="00305CFA" w:rsidP="00305CFA">
      <w:pPr>
        <w:pStyle w:val="NoSpacing"/>
      </w:pPr>
    </w:p>
    <w:tbl>
      <w:tblPr>
        <w:tblW w:w="9195" w:type="dxa"/>
        <w:tblInd w:w="93" w:type="dxa"/>
        <w:tblLook w:val="04A0" w:firstRow="1" w:lastRow="0" w:firstColumn="1" w:lastColumn="0" w:noHBand="0" w:noVBand="1"/>
      </w:tblPr>
      <w:tblGrid>
        <w:gridCol w:w="2153"/>
        <w:gridCol w:w="3437"/>
        <w:gridCol w:w="3605"/>
      </w:tblGrid>
      <w:tr w:rsidR="00305CFA" w:rsidRPr="0087185E" w:rsidTr="00BD7A13">
        <w:trPr>
          <w:trHeight w:val="315"/>
        </w:trPr>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CFA" w:rsidRPr="0087185E" w:rsidRDefault="00305CFA" w:rsidP="00BD7A13">
            <w:pPr>
              <w:spacing w:after="0" w:line="240" w:lineRule="auto"/>
              <w:jc w:val="center"/>
              <w:rPr>
                <w:rFonts w:asciiTheme="minorBidi" w:eastAsia="Times New Roman" w:hAnsiTheme="minorBidi"/>
                <w:b/>
                <w:bCs/>
                <w:color w:val="FFFFFF"/>
              </w:rPr>
            </w:pPr>
            <w:r w:rsidRPr="0087185E">
              <w:rPr>
                <w:rFonts w:asciiTheme="minorBidi" w:eastAsia="Times New Roman" w:hAnsiTheme="minorBidi"/>
                <w:b/>
                <w:bCs/>
              </w:rPr>
              <w:t>MC: Business Technology</w:t>
            </w:r>
          </w:p>
        </w:tc>
      </w:tr>
      <w:tr w:rsidR="00305CFA" w:rsidRPr="0087185E" w:rsidTr="00BD7A13">
        <w:trPr>
          <w:trHeight w:val="600"/>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305CFA" w:rsidRPr="0087185E" w:rsidRDefault="00305CFA" w:rsidP="00BD7A13">
            <w:pPr>
              <w:spacing w:after="0" w:line="240" w:lineRule="auto"/>
              <w:rPr>
                <w:rFonts w:asciiTheme="minorBidi" w:eastAsia="Times New Roman" w:hAnsiTheme="minorBidi"/>
                <w:color w:val="000000"/>
              </w:rPr>
            </w:pPr>
            <w:r w:rsidRPr="0087185E">
              <w:rPr>
                <w:rFonts w:asciiTheme="minorBidi" w:eastAsia="Times New Roman" w:hAnsiTheme="minorBidi"/>
                <w:color w:val="000000"/>
              </w:rPr>
              <w:t>CULA 157 U</w:t>
            </w:r>
          </w:p>
        </w:tc>
        <w:tc>
          <w:tcPr>
            <w:tcW w:w="3437" w:type="dxa"/>
            <w:tcBorders>
              <w:top w:val="nil"/>
              <w:left w:val="nil"/>
              <w:bottom w:val="single" w:sz="4" w:space="0" w:color="auto"/>
              <w:right w:val="single" w:sz="4" w:space="0" w:color="auto"/>
            </w:tcBorders>
            <w:shd w:val="clear" w:color="auto" w:fill="auto"/>
            <w:vAlign w:val="center"/>
            <w:hideMark/>
          </w:tcPr>
          <w:p w:rsidR="00305CFA" w:rsidRPr="0087185E" w:rsidRDefault="00305CFA" w:rsidP="00BD7A13">
            <w:pPr>
              <w:spacing w:after="0" w:line="240" w:lineRule="auto"/>
              <w:rPr>
                <w:rFonts w:asciiTheme="minorBidi" w:eastAsia="Times New Roman" w:hAnsiTheme="minorBidi"/>
                <w:color w:val="000000"/>
              </w:rPr>
            </w:pPr>
            <w:r w:rsidRPr="0087185E">
              <w:rPr>
                <w:rFonts w:asciiTheme="minorBidi" w:eastAsia="Times New Roman" w:hAnsiTheme="minorBidi"/>
                <w:color w:val="000000"/>
              </w:rPr>
              <w:t xml:space="preserve">Pantry &amp; </w:t>
            </w:r>
            <w:proofErr w:type="spellStart"/>
            <w:r w:rsidRPr="0087185E">
              <w:rPr>
                <w:rFonts w:asciiTheme="minorBidi" w:eastAsia="Times New Roman" w:hAnsiTheme="minorBidi"/>
                <w:color w:val="000000"/>
              </w:rPr>
              <w:t>Garde</w:t>
            </w:r>
            <w:proofErr w:type="spellEnd"/>
            <w:r w:rsidRPr="0087185E">
              <w:rPr>
                <w:rFonts w:asciiTheme="minorBidi" w:eastAsia="Times New Roman" w:hAnsiTheme="minorBidi"/>
                <w:color w:val="000000"/>
              </w:rPr>
              <w:t xml:space="preserve"> Manger</w:t>
            </w:r>
          </w:p>
        </w:tc>
        <w:tc>
          <w:tcPr>
            <w:tcW w:w="3605" w:type="dxa"/>
            <w:tcBorders>
              <w:top w:val="nil"/>
              <w:left w:val="nil"/>
              <w:bottom w:val="single" w:sz="4" w:space="0" w:color="auto"/>
              <w:right w:val="single" w:sz="4" w:space="0" w:color="auto"/>
            </w:tcBorders>
            <w:shd w:val="clear" w:color="auto" w:fill="auto"/>
            <w:vAlign w:val="center"/>
            <w:hideMark/>
          </w:tcPr>
          <w:p w:rsidR="00305CFA" w:rsidRPr="0087185E" w:rsidRDefault="00305CFA" w:rsidP="00F90C16">
            <w:pPr>
              <w:spacing w:after="0" w:line="240" w:lineRule="auto"/>
              <w:rPr>
                <w:rFonts w:asciiTheme="minorBidi" w:eastAsia="Times New Roman" w:hAnsiTheme="minorBidi"/>
                <w:color w:val="000000"/>
              </w:rPr>
            </w:pPr>
            <w:r w:rsidRPr="0087185E">
              <w:rPr>
                <w:rFonts w:asciiTheme="minorBidi" w:eastAsia="Times New Roman" w:hAnsiTheme="minorBidi"/>
                <w:color w:val="000000"/>
              </w:rPr>
              <w:t>Change title</w:t>
            </w:r>
            <w:r>
              <w:rPr>
                <w:rFonts w:asciiTheme="minorBidi" w:eastAsia="Times New Roman" w:hAnsiTheme="minorBidi"/>
                <w:color w:val="000000"/>
              </w:rPr>
              <w:t xml:space="preserve"> </w:t>
            </w:r>
            <w:r w:rsidRPr="005D1281">
              <w:rPr>
                <w:rFonts w:asciiTheme="minorBidi" w:eastAsia="Times New Roman" w:hAnsiTheme="minorBidi"/>
                <w:color w:val="548DD4" w:themeColor="text2" w:themeTint="99"/>
              </w:rPr>
              <w:t>correcting typo</w:t>
            </w:r>
          </w:p>
        </w:tc>
      </w:tr>
      <w:tr w:rsidR="00305CFA" w:rsidRPr="0087185E" w:rsidTr="00BD7A13">
        <w:trPr>
          <w:trHeight w:val="600"/>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305CFA" w:rsidRPr="0087185E" w:rsidRDefault="00305CFA" w:rsidP="00BD7A13">
            <w:pPr>
              <w:spacing w:after="0" w:line="240" w:lineRule="auto"/>
              <w:rPr>
                <w:rFonts w:asciiTheme="minorBidi" w:eastAsia="Times New Roman" w:hAnsiTheme="minorBidi"/>
                <w:color w:val="000000"/>
              </w:rPr>
            </w:pPr>
            <w:r w:rsidRPr="0087185E">
              <w:rPr>
                <w:rFonts w:asciiTheme="minorBidi" w:eastAsia="Times New Roman" w:hAnsiTheme="minorBidi"/>
                <w:color w:val="000000"/>
              </w:rPr>
              <w:t>CULA 210 U</w:t>
            </w:r>
          </w:p>
        </w:tc>
        <w:tc>
          <w:tcPr>
            <w:tcW w:w="3437" w:type="dxa"/>
            <w:tcBorders>
              <w:top w:val="nil"/>
              <w:left w:val="nil"/>
              <w:bottom w:val="single" w:sz="4" w:space="0" w:color="auto"/>
              <w:right w:val="single" w:sz="4" w:space="0" w:color="auto"/>
            </w:tcBorders>
            <w:shd w:val="clear" w:color="auto" w:fill="auto"/>
            <w:vAlign w:val="center"/>
            <w:hideMark/>
          </w:tcPr>
          <w:p w:rsidR="00305CFA" w:rsidRPr="0087185E" w:rsidRDefault="00305CFA" w:rsidP="00BD7A13">
            <w:pPr>
              <w:spacing w:after="0" w:line="240" w:lineRule="auto"/>
              <w:rPr>
                <w:rFonts w:asciiTheme="minorBidi" w:eastAsia="Times New Roman" w:hAnsiTheme="minorBidi"/>
                <w:color w:val="000000"/>
              </w:rPr>
            </w:pPr>
            <w:r w:rsidRPr="0087185E">
              <w:rPr>
                <w:rFonts w:asciiTheme="minorBidi" w:eastAsia="Times New Roman" w:hAnsiTheme="minorBidi"/>
                <w:color w:val="000000"/>
              </w:rPr>
              <w:t>Nutritional Cooking</w:t>
            </w:r>
          </w:p>
        </w:tc>
        <w:tc>
          <w:tcPr>
            <w:tcW w:w="3605" w:type="dxa"/>
            <w:tcBorders>
              <w:top w:val="nil"/>
              <w:left w:val="nil"/>
              <w:bottom w:val="single" w:sz="4" w:space="0" w:color="auto"/>
              <w:right w:val="single" w:sz="4" w:space="0" w:color="auto"/>
            </w:tcBorders>
            <w:shd w:val="clear" w:color="auto" w:fill="auto"/>
            <w:vAlign w:val="center"/>
            <w:hideMark/>
          </w:tcPr>
          <w:p w:rsidR="00305CFA" w:rsidRPr="0087185E" w:rsidRDefault="00305CFA" w:rsidP="00BD7A13">
            <w:pPr>
              <w:spacing w:after="0" w:line="240" w:lineRule="auto"/>
              <w:rPr>
                <w:rFonts w:asciiTheme="minorBidi" w:eastAsia="Times New Roman" w:hAnsiTheme="minorBidi"/>
                <w:color w:val="000000"/>
              </w:rPr>
            </w:pPr>
            <w:r w:rsidRPr="0087185E">
              <w:rPr>
                <w:rFonts w:asciiTheme="minorBidi" w:eastAsia="Times New Roman" w:hAnsiTheme="minorBidi"/>
                <w:color w:val="000000"/>
              </w:rPr>
              <w:t xml:space="preserve">Change </w:t>
            </w:r>
            <w:proofErr w:type="spellStart"/>
            <w:r w:rsidRPr="0087185E">
              <w:rPr>
                <w:rFonts w:asciiTheme="minorBidi" w:eastAsia="Times New Roman" w:hAnsiTheme="minorBidi"/>
                <w:color w:val="000000"/>
              </w:rPr>
              <w:t>prereqs</w:t>
            </w:r>
            <w:proofErr w:type="spellEnd"/>
          </w:p>
        </w:tc>
      </w:tr>
      <w:tr w:rsidR="00305CFA" w:rsidRPr="0087185E" w:rsidTr="00BD7A13">
        <w:trPr>
          <w:trHeight w:val="440"/>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305CFA" w:rsidRPr="0087185E" w:rsidRDefault="00305CFA" w:rsidP="00BD7A13">
            <w:pPr>
              <w:spacing w:after="0" w:line="240" w:lineRule="auto"/>
              <w:rPr>
                <w:rFonts w:asciiTheme="minorBidi" w:eastAsia="Times New Roman" w:hAnsiTheme="minorBidi"/>
                <w:color w:val="000000"/>
              </w:rPr>
            </w:pPr>
            <w:r w:rsidRPr="0087185E">
              <w:rPr>
                <w:rFonts w:asciiTheme="minorBidi" w:eastAsia="Times New Roman" w:hAnsiTheme="minorBidi"/>
                <w:color w:val="000000"/>
              </w:rPr>
              <w:t>AMGT 298 U</w:t>
            </w:r>
          </w:p>
        </w:tc>
        <w:tc>
          <w:tcPr>
            <w:tcW w:w="3437" w:type="dxa"/>
            <w:tcBorders>
              <w:top w:val="nil"/>
              <w:left w:val="nil"/>
              <w:bottom w:val="single" w:sz="4" w:space="0" w:color="auto"/>
              <w:right w:val="single" w:sz="4" w:space="0" w:color="auto"/>
            </w:tcBorders>
            <w:shd w:val="clear" w:color="auto" w:fill="auto"/>
            <w:vAlign w:val="center"/>
            <w:hideMark/>
          </w:tcPr>
          <w:p w:rsidR="00305CFA" w:rsidRPr="0087185E" w:rsidRDefault="00305CFA" w:rsidP="00BD7A13">
            <w:pPr>
              <w:spacing w:after="0" w:line="240" w:lineRule="auto"/>
              <w:rPr>
                <w:rFonts w:asciiTheme="minorBidi" w:eastAsia="Times New Roman" w:hAnsiTheme="minorBidi"/>
                <w:color w:val="000000"/>
              </w:rPr>
            </w:pPr>
            <w:proofErr w:type="spellStart"/>
            <w:r w:rsidRPr="0087185E">
              <w:rPr>
                <w:rFonts w:asciiTheme="minorBidi" w:eastAsia="Times New Roman" w:hAnsiTheme="minorBidi"/>
                <w:color w:val="000000"/>
              </w:rPr>
              <w:t>Adm</w:t>
            </w:r>
            <w:proofErr w:type="spellEnd"/>
            <w:r w:rsidRPr="0087185E">
              <w:rPr>
                <w:rFonts w:asciiTheme="minorBidi" w:eastAsia="Times New Roman" w:hAnsiTheme="minorBidi"/>
                <w:color w:val="000000"/>
              </w:rPr>
              <w:t xml:space="preserve"> </w:t>
            </w:r>
            <w:proofErr w:type="spellStart"/>
            <w:r w:rsidRPr="0087185E">
              <w:rPr>
                <w:rFonts w:asciiTheme="minorBidi" w:eastAsia="Times New Roman" w:hAnsiTheme="minorBidi"/>
                <w:color w:val="000000"/>
              </w:rPr>
              <w:t>Mgmt</w:t>
            </w:r>
            <w:proofErr w:type="spellEnd"/>
            <w:r w:rsidRPr="0087185E">
              <w:rPr>
                <w:rFonts w:asciiTheme="minorBidi" w:eastAsia="Times New Roman" w:hAnsiTheme="minorBidi"/>
                <w:color w:val="000000"/>
              </w:rPr>
              <w:t xml:space="preserve"> Internship</w:t>
            </w:r>
          </w:p>
        </w:tc>
        <w:tc>
          <w:tcPr>
            <w:tcW w:w="3605" w:type="dxa"/>
            <w:tcBorders>
              <w:top w:val="nil"/>
              <w:left w:val="nil"/>
              <w:bottom w:val="single" w:sz="4" w:space="0" w:color="auto"/>
              <w:right w:val="single" w:sz="4" w:space="0" w:color="auto"/>
            </w:tcBorders>
            <w:shd w:val="clear" w:color="auto" w:fill="auto"/>
            <w:vAlign w:val="center"/>
            <w:hideMark/>
          </w:tcPr>
          <w:p w:rsidR="00305CFA" w:rsidRPr="0087185E" w:rsidRDefault="00305CFA" w:rsidP="00F90C16">
            <w:pPr>
              <w:spacing w:after="0" w:line="240" w:lineRule="auto"/>
              <w:rPr>
                <w:rFonts w:asciiTheme="minorBidi" w:eastAsia="Times New Roman" w:hAnsiTheme="minorBidi"/>
                <w:color w:val="000000"/>
              </w:rPr>
            </w:pPr>
            <w:r w:rsidRPr="0087185E">
              <w:rPr>
                <w:rFonts w:asciiTheme="minorBidi" w:eastAsia="Times New Roman" w:hAnsiTheme="minorBidi"/>
                <w:color w:val="000000"/>
              </w:rPr>
              <w:t>Change number</w:t>
            </w:r>
            <w:r>
              <w:rPr>
                <w:rFonts w:asciiTheme="minorBidi" w:eastAsia="Times New Roman" w:hAnsiTheme="minorBidi"/>
                <w:color w:val="000000"/>
              </w:rPr>
              <w:t xml:space="preserve"> </w:t>
            </w:r>
          </w:p>
        </w:tc>
      </w:tr>
      <w:tr w:rsidR="00305CFA" w:rsidRPr="0087185E" w:rsidTr="00BD7A13">
        <w:trPr>
          <w:trHeight w:val="530"/>
        </w:trPr>
        <w:tc>
          <w:tcPr>
            <w:tcW w:w="2153" w:type="dxa"/>
            <w:tcBorders>
              <w:top w:val="nil"/>
              <w:left w:val="single" w:sz="4" w:space="0" w:color="auto"/>
              <w:bottom w:val="single" w:sz="4" w:space="0" w:color="auto"/>
              <w:right w:val="single" w:sz="4" w:space="0" w:color="auto"/>
            </w:tcBorders>
            <w:shd w:val="clear" w:color="auto" w:fill="auto"/>
            <w:noWrap/>
          </w:tcPr>
          <w:p w:rsidR="00305CFA" w:rsidRPr="00CA5C1E" w:rsidRDefault="00305CFA" w:rsidP="00BD7A13">
            <w:pPr>
              <w:spacing w:after="0" w:line="240" w:lineRule="auto"/>
              <w:rPr>
                <w:rFonts w:asciiTheme="minorBidi" w:eastAsia="Times New Roman" w:hAnsiTheme="minorBidi"/>
                <w:color w:val="000000"/>
              </w:rPr>
            </w:pPr>
            <w:r w:rsidRPr="00CA5C1E">
              <w:rPr>
                <w:rFonts w:asciiTheme="minorBidi" w:eastAsia="Times New Roman" w:hAnsiTheme="minorBidi"/>
                <w:color w:val="000000"/>
              </w:rPr>
              <w:t>HTR 298 U</w:t>
            </w:r>
          </w:p>
        </w:tc>
        <w:tc>
          <w:tcPr>
            <w:tcW w:w="3437" w:type="dxa"/>
            <w:tcBorders>
              <w:top w:val="nil"/>
              <w:left w:val="nil"/>
              <w:bottom w:val="single" w:sz="4" w:space="0" w:color="auto"/>
              <w:right w:val="single" w:sz="4" w:space="0" w:color="auto"/>
            </w:tcBorders>
            <w:shd w:val="clear" w:color="auto" w:fill="auto"/>
          </w:tcPr>
          <w:p w:rsidR="00305CFA" w:rsidRPr="00CA5C1E" w:rsidRDefault="00305CFA" w:rsidP="00BD7A13">
            <w:pPr>
              <w:spacing w:after="0" w:line="240" w:lineRule="auto"/>
              <w:rPr>
                <w:rFonts w:asciiTheme="minorBidi" w:eastAsia="Times New Roman" w:hAnsiTheme="minorBidi"/>
                <w:color w:val="000000"/>
              </w:rPr>
            </w:pPr>
            <w:r w:rsidRPr="00C04BA2">
              <w:rPr>
                <w:rFonts w:asciiTheme="minorBidi" w:eastAsia="Times New Roman" w:hAnsiTheme="minorBidi"/>
                <w:color w:val="000000"/>
              </w:rPr>
              <w:t>Hospitality</w:t>
            </w:r>
            <w:r w:rsidRPr="00CA5C1E">
              <w:rPr>
                <w:rFonts w:asciiTheme="minorBidi" w:eastAsia="Times New Roman" w:hAnsiTheme="minorBidi"/>
                <w:color w:val="000000"/>
              </w:rPr>
              <w:t xml:space="preserve"> </w:t>
            </w:r>
            <w:proofErr w:type="spellStart"/>
            <w:r w:rsidRPr="00CA5C1E">
              <w:rPr>
                <w:rFonts w:asciiTheme="minorBidi" w:eastAsia="Times New Roman" w:hAnsiTheme="minorBidi"/>
                <w:color w:val="000000"/>
              </w:rPr>
              <w:t>Mngm</w:t>
            </w:r>
            <w:proofErr w:type="spellEnd"/>
            <w:r w:rsidRPr="00CA5C1E">
              <w:rPr>
                <w:rFonts w:asciiTheme="minorBidi" w:eastAsia="Times New Roman" w:hAnsiTheme="minorBidi"/>
                <w:color w:val="000000"/>
              </w:rPr>
              <w:t>. Intern.</w:t>
            </w:r>
          </w:p>
        </w:tc>
        <w:tc>
          <w:tcPr>
            <w:tcW w:w="3605" w:type="dxa"/>
            <w:tcBorders>
              <w:top w:val="nil"/>
              <w:left w:val="nil"/>
              <w:bottom w:val="single" w:sz="4" w:space="0" w:color="auto"/>
              <w:right w:val="single" w:sz="4" w:space="0" w:color="auto"/>
            </w:tcBorders>
            <w:shd w:val="clear" w:color="auto" w:fill="auto"/>
          </w:tcPr>
          <w:p w:rsidR="00305CFA" w:rsidRPr="00CA5C1E" w:rsidRDefault="00305CFA" w:rsidP="00F90C16">
            <w:pPr>
              <w:spacing w:after="0" w:line="240" w:lineRule="auto"/>
              <w:rPr>
                <w:rFonts w:asciiTheme="minorBidi" w:eastAsia="Times New Roman" w:hAnsiTheme="minorBidi"/>
                <w:color w:val="000000"/>
              </w:rPr>
            </w:pPr>
            <w:r w:rsidRPr="00CA5C1E">
              <w:rPr>
                <w:rFonts w:asciiTheme="minorBidi" w:eastAsia="Times New Roman" w:hAnsiTheme="minorBidi"/>
                <w:color w:val="000000"/>
              </w:rPr>
              <w:t>New course</w:t>
            </w:r>
          </w:p>
        </w:tc>
      </w:tr>
      <w:tr w:rsidR="00305CFA" w:rsidRPr="0087185E" w:rsidTr="00BD7A13">
        <w:trPr>
          <w:trHeight w:val="422"/>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305CFA" w:rsidRPr="0087185E" w:rsidRDefault="00305CFA" w:rsidP="00BD7A13">
            <w:pPr>
              <w:spacing w:after="0" w:line="240" w:lineRule="auto"/>
              <w:rPr>
                <w:rFonts w:asciiTheme="minorBidi" w:eastAsia="Times New Roman" w:hAnsiTheme="minorBidi"/>
                <w:color w:val="000000"/>
              </w:rPr>
            </w:pPr>
            <w:r>
              <w:br w:type="page"/>
            </w:r>
            <w:r w:rsidRPr="0087185E">
              <w:rPr>
                <w:rFonts w:asciiTheme="minorBidi" w:eastAsia="Times New Roman" w:hAnsiTheme="minorBidi"/>
                <w:color w:val="000000"/>
              </w:rPr>
              <w:t>AHMS 252 U</w:t>
            </w:r>
          </w:p>
        </w:tc>
        <w:tc>
          <w:tcPr>
            <w:tcW w:w="3437" w:type="dxa"/>
            <w:tcBorders>
              <w:top w:val="nil"/>
              <w:left w:val="nil"/>
              <w:bottom w:val="single" w:sz="4" w:space="0" w:color="auto"/>
              <w:right w:val="single" w:sz="4" w:space="0" w:color="auto"/>
            </w:tcBorders>
            <w:shd w:val="clear" w:color="auto" w:fill="auto"/>
            <w:vAlign w:val="center"/>
            <w:hideMark/>
          </w:tcPr>
          <w:p w:rsidR="00305CFA" w:rsidRPr="0087185E" w:rsidRDefault="00305CFA" w:rsidP="00BD7A13">
            <w:pPr>
              <w:spacing w:after="0" w:line="240" w:lineRule="auto"/>
              <w:rPr>
                <w:rFonts w:asciiTheme="minorBidi" w:eastAsia="Times New Roman" w:hAnsiTheme="minorBidi"/>
                <w:color w:val="000000"/>
              </w:rPr>
            </w:pPr>
            <w:r w:rsidRPr="0087185E">
              <w:rPr>
                <w:rFonts w:asciiTheme="minorBidi" w:eastAsia="Times New Roman" w:hAnsiTheme="minorBidi"/>
                <w:color w:val="000000"/>
              </w:rPr>
              <w:t>Computerized Medical Billing</w:t>
            </w:r>
          </w:p>
        </w:tc>
        <w:tc>
          <w:tcPr>
            <w:tcW w:w="3605" w:type="dxa"/>
            <w:tcBorders>
              <w:top w:val="nil"/>
              <w:left w:val="nil"/>
              <w:bottom w:val="single" w:sz="4" w:space="0" w:color="auto"/>
              <w:right w:val="single" w:sz="4" w:space="0" w:color="auto"/>
            </w:tcBorders>
            <w:shd w:val="clear" w:color="auto" w:fill="auto"/>
            <w:vAlign w:val="center"/>
            <w:hideMark/>
          </w:tcPr>
          <w:p w:rsidR="00305CFA" w:rsidRPr="0087185E" w:rsidRDefault="00305CFA" w:rsidP="00BD7A13">
            <w:pPr>
              <w:spacing w:after="0" w:line="240" w:lineRule="auto"/>
              <w:rPr>
                <w:rFonts w:asciiTheme="minorBidi" w:eastAsia="Times New Roman" w:hAnsiTheme="minorBidi"/>
                <w:color w:val="000000"/>
              </w:rPr>
            </w:pPr>
            <w:r>
              <w:rPr>
                <w:rFonts w:asciiTheme="minorBidi" w:eastAsia="Times New Roman" w:hAnsiTheme="minorBidi"/>
                <w:color w:val="000000"/>
              </w:rPr>
              <w:t xml:space="preserve">New Course </w:t>
            </w:r>
            <w:r w:rsidRPr="005D1281">
              <w:rPr>
                <w:rFonts w:asciiTheme="minorBidi" w:eastAsia="Times New Roman" w:hAnsiTheme="minorBidi"/>
                <w:color w:val="548DD4" w:themeColor="text2" w:themeTint="99"/>
              </w:rPr>
              <w:t xml:space="preserve">Experimental course needs perm number </w:t>
            </w:r>
          </w:p>
        </w:tc>
      </w:tr>
      <w:tr w:rsidR="00305CFA" w:rsidRPr="0087185E" w:rsidTr="00BD7A13">
        <w:trPr>
          <w:trHeight w:val="530"/>
        </w:trPr>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CFA" w:rsidRPr="0087185E" w:rsidRDefault="00305CFA" w:rsidP="00BD7A13">
            <w:pPr>
              <w:spacing w:after="0" w:line="240" w:lineRule="auto"/>
              <w:rPr>
                <w:rFonts w:asciiTheme="minorBidi" w:eastAsia="Times New Roman" w:hAnsiTheme="minorBidi"/>
                <w:color w:val="000000"/>
              </w:rPr>
            </w:pPr>
            <w:r w:rsidRPr="0087185E">
              <w:rPr>
                <w:rFonts w:asciiTheme="minorBidi" w:eastAsia="Times New Roman" w:hAnsiTheme="minorBidi"/>
                <w:color w:val="000000"/>
              </w:rPr>
              <w:t>BMGT 212 U</w:t>
            </w:r>
          </w:p>
        </w:tc>
        <w:tc>
          <w:tcPr>
            <w:tcW w:w="3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CFA" w:rsidRPr="0087185E" w:rsidRDefault="00305CFA" w:rsidP="00BD7A13">
            <w:pPr>
              <w:spacing w:after="0" w:line="240" w:lineRule="auto"/>
              <w:rPr>
                <w:rFonts w:asciiTheme="minorBidi" w:eastAsia="Times New Roman" w:hAnsiTheme="minorBidi"/>
                <w:color w:val="000000"/>
              </w:rPr>
            </w:pPr>
            <w:r w:rsidRPr="0087185E">
              <w:rPr>
                <w:rFonts w:asciiTheme="minorBidi" w:eastAsia="Times New Roman" w:hAnsiTheme="minorBidi"/>
                <w:color w:val="000000"/>
              </w:rPr>
              <w:t>Critical Analysis for Business</w:t>
            </w:r>
          </w:p>
        </w:tc>
        <w:tc>
          <w:tcPr>
            <w:tcW w:w="3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CFA" w:rsidRPr="0087185E" w:rsidRDefault="00305CFA" w:rsidP="00F90C16">
            <w:pPr>
              <w:spacing w:after="0" w:line="240" w:lineRule="auto"/>
              <w:rPr>
                <w:rFonts w:asciiTheme="minorBidi" w:eastAsia="Times New Roman" w:hAnsiTheme="minorBidi"/>
                <w:color w:val="000000"/>
              </w:rPr>
            </w:pPr>
            <w:r w:rsidRPr="0087185E">
              <w:rPr>
                <w:rFonts w:asciiTheme="minorBidi" w:eastAsia="Times New Roman" w:hAnsiTheme="minorBidi"/>
                <w:color w:val="000000"/>
              </w:rPr>
              <w:t>New course</w:t>
            </w:r>
            <w:r>
              <w:rPr>
                <w:rFonts w:asciiTheme="minorBidi" w:eastAsia="Times New Roman" w:hAnsiTheme="minorBidi"/>
                <w:color w:val="000000"/>
              </w:rPr>
              <w:t xml:space="preserve"> </w:t>
            </w:r>
            <w:proofErr w:type="spellStart"/>
            <w:r w:rsidR="00F90C16" w:rsidRPr="00F90C16">
              <w:rPr>
                <w:rFonts w:asciiTheme="minorBidi" w:eastAsia="Times New Roman" w:hAnsiTheme="minorBidi"/>
                <w:color w:val="4F81BD" w:themeColor="accent1"/>
              </w:rPr>
              <w:t>Course</w:t>
            </w:r>
            <w:proofErr w:type="spellEnd"/>
            <w:r w:rsidR="00F90C16" w:rsidRPr="00F90C16">
              <w:rPr>
                <w:rFonts w:asciiTheme="minorBidi" w:eastAsia="Times New Roman" w:hAnsiTheme="minorBidi"/>
                <w:color w:val="4F81BD" w:themeColor="accent1"/>
              </w:rPr>
              <w:t xml:space="preserve"> was not transitioned to common course rubric – needs to be processed by OCHE </w:t>
            </w:r>
          </w:p>
        </w:tc>
      </w:tr>
      <w:tr w:rsidR="00305CFA" w:rsidRPr="0087185E" w:rsidTr="00BD7A13">
        <w:trPr>
          <w:trHeight w:val="440"/>
        </w:trPr>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CFA" w:rsidRPr="0087185E" w:rsidRDefault="00305CFA" w:rsidP="00BD7A13">
            <w:pPr>
              <w:spacing w:after="0" w:line="240" w:lineRule="auto"/>
              <w:rPr>
                <w:rFonts w:asciiTheme="minorBidi" w:eastAsia="Times New Roman" w:hAnsiTheme="minorBidi"/>
                <w:color w:val="000000"/>
              </w:rPr>
            </w:pPr>
            <w:r w:rsidRPr="0087185E">
              <w:rPr>
                <w:rFonts w:asciiTheme="minorBidi" w:eastAsia="Times New Roman" w:hAnsiTheme="minorBidi"/>
                <w:color w:val="000000"/>
              </w:rPr>
              <w:t>LEG 272 U</w:t>
            </w:r>
          </w:p>
        </w:tc>
        <w:tc>
          <w:tcPr>
            <w:tcW w:w="3437" w:type="dxa"/>
            <w:tcBorders>
              <w:top w:val="single" w:sz="4" w:space="0" w:color="auto"/>
              <w:left w:val="nil"/>
              <w:bottom w:val="single" w:sz="4" w:space="0" w:color="auto"/>
              <w:right w:val="single" w:sz="4" w:space="0" w:color="auto"/>
            </w:tcBorders>
            <w:shd w:val="clear" w:color="auto" w:fill="auto"/>
            <w:vAlign w:val="center"/>
            <w:hideMark/>
          </w:tcPr>
          <w:p w:rsidR="00305CFA" w:rsidRPr="0087185E" w:rsidRDefault="00305CFA" w:rsidP="00BD7A13">
            <w:pPr>
              <w:spacing w:after="0" w:line="240" w:lineRule="auto"/>
              <w:rPr>
                <w:rFonts w:asciiTheme="minorBidi" w:eastAsia="Times New Roman" w:hAnsiTheme="minorBidi"/>
                <w:color w:val="000000"/>
              </w:rPr>
            </w:pPr>
            <w:r w:rsidRPr="0087185E">
              <w:rPr>
                <w:rFonts w:asciiTheme="minorBidi" w:eastAsia="Times New Roman" w:hAnsiTheme="minorBidi"/>
                <w:color w:val="000000"/>
              </w:rPr>
              <w:t>Computers &amp; Law</w:t>
            </w:r>
          </w:p>
        </w:tc>
        <w:tc>
          <w:tcPr>
            <w:tcW w:w="3605" w:type="dxa"/>
            <w:tcBorders>
              <w:top w:val="single" w:sz="4" w:space="0" w:color="auto"/>
              <w:left w:val="nil"/>
              <w:bottom w:val="single" w:sz="4" w:space="0" w:color="auto"/>
              <w:right w:val="single" w:sz="4" w:space="0" w:color="auto"/>
            </w:tcBorders>
            <w:shd w:val="clear" w:color="auto" w:fill="auto"/>
            <w:vAlign w:val="center"/>
            <w:hideMark/>
          </w:tcPr>
          <w:p w:rsidR="00305CFA" w:rsidRPr="0087185E" w:rsidRDefault="00305CFA" w:rsidP="00F90C16">
            <w:pPr>
              <w:spacing w:after="0" w:line="240" w:lineRule="auto"/>
              <w:rPr>
                <w:rFonts w:asciiTheme="minorBidi" w:eastAsia="Times New Roman" w:hAnsiTheme="minorBidi"/>
                <w:color w:val="000000"/>
              </w:rPr>
            </w:pPr>
            <w:r w:rsidRPr="0087185E">
              <w:rPr>
                <w:rFonts w:asciiTheme="minorBidi" w:eastAsia="Times New Roman" w:hAnsiTheme="minorBidi"/>
                <w:color w:val="000000"/>
              </w:rPr>
              <w:t>New course</w:t>
            </w:r>
            <w:r>
              <w:rPr>
                <w:rFonts w:asciiTheme="minorBidi" w:eastAsia="Times New Roman" w:hAnsiTheme="minorBidi"/>
                <w:color w:val="000000"/>
              </w:rPr>
              <w:t xml:space="preserve"> </w:t>
            </w:r>
            <w:proofErr w:type="spellStart"/>
            <w:r w:rsidR="00F90C16" w:rsidRPr="00F90C16">
              <w:rPr>
                <w:rFonts w:asciiTheme="minorBidi" w:eastAsia="Times New Roman" w:hAnsiTheme="minorBidi"/>
                <w:color w:val="4F81BD" w:themeColor="accent1"/>
              </w:rPr>
              <w:t>Course</w:t>
            </w:r>
            <w:proofErr w:type="spellEnd"/>
            <w:r w:rsidR="00F90C16" w:rsidRPr="00F90C16">
              <w:rPr>
                <w:rFonts w:asciiTheme="minorBidi" w:eastAsia="Times New Roman" w:hAnsiTheme="minorBidi"/>
                <w:color w:val="4F81BD" w:themeColor="accent1"/>
              </w:rPr>
              <w:t xml:space="preserve"> was not transitioned to common course rubric – needs to be processed by OCHE </w:t>
            </w:r>
          </w:p>
        </w:tc>
      </w:tr>
      <w:tr w:rsidR="00305CFA" w:rsidRPr="0087185E" w:rsidTr="00BD7A13">
        <w:trPr>
          <w:trHeight w:val="647"/>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305CFA" w:rsidRPr="0087185E" w:rsidRDefault="00305CFA" w:rsidP="00BD7A13">
            <w:pPr>
              <w:spacing w:after="0" w:line="240" w:lineRule="auto"/>
              <w:rPr>
                <w:rFonts w:asciiTheme="minorBidi" w:eastAsia="Times New Roman" w:hAnsiTheme="minorBidi"/>
                <w:color w:val="000000"/>
              </w:rPr>
            </w:pPr>
            <w:r w:rsidRPr="0087185E">
              <w:rPr>
                <w:rFonts w:asciiTheme="minorBidi" w:eastAsia="Times New Roman" w:hAnsiTheme="minorBidi"/>
                <w:color w:val="000000"/>
              </w:rPr>
              <w:t>AHMS 175 U</w:t>
            </w:r>
          </w:p>
        </w:tc>
        <w:tc>
          <w:tcPr>
            <w:tcW w:w="3437" w:type="dxa"/>
            <w:tcBorders>
              <w:top w:val="nil"/>
              <w:left w:val="nil"/>
              <w:bottom w:val="single" w:sz="4" w:space="0" w:color="auto"/>
              <w:right w:val="single" w:sz="4" w:space="0" w:color="auto"/>
            </w:tcBorders>
            <w:shd w:val="clear" w:color="auto" w:fill="auto"/>
            <w:vAlign w:val="center"/>
            <w:hideMark/>
          </w:tcPr>
          <w:p w:rsidR="00305CFA" w:rsidRPr="0087185E" w:rsidRDefault="00305CFA" w:rsidP="00BD7A13">
            <w:pPr>
              <w:spacing w:after="0" w:line="240" w:lineRule="auto"/>
              <w:rPr>
                <w:rFonts w:asciiTheme="minorBidi" w:eastAsia="Times New Roman" w:hAnsiTheme="minorBidi"/>
                <w:color w:val="000000"/>
              </w:rPr>
            </w:pPr>
            <w:r w:rsidRPr="0087185E">
              <w:rPr>
                <w:rFonts w:asciiTheme="minorBidi" w:eastAsia="Times New Roman" w:hAnsiTheme="minorBidi"/>
                <w:color w:val="000000"/>
              </w:rPr>
              <w:t>Med Law &amp; Ethics</w:t>
            </w:r>
          </w:p>
        </w:tc>
        <w:tc>
          <w:tcPr>
            <w:tcW w:w="3605" w:type="dxa"/>
            <w:tcBorders>
              <w:top w:val="nil"/>
              <w:left w:val="nil"/>
              <w:bottom w:val="single" w:sz="4" w:space="0" w:color="auto"/>
              <w:right w:val="single" w:sz="4" w:space="0" w:color="auto"/>
            </w:tcBorders>
            <w:shd w:val="clear" w:color="auto" w:fill="auto"/>
            <w:vAlign w:val="center"/>
            <w:hideMark/>
          </w:tcPr>
          <w:p w:rsidR="00305CFA" w:rsidRPr="0087185E" w:rsidRDefault="00305CFA" w:rsidP="00BD7A13">
            <w:pPr>
              <w:spacing w:after="0" w:line="240" w:lineRule="auto"/>
              <w:rPr>
                <w:rFonts w:asciiTheme="minorBidi" w:eastAsia="Times New Roman" w:hAnsiTheme="minorBidi"/>
                <w:color w:val="000000"/>
              </w:rPr>
            </w:pPr>
            <w:r w:rsidRPr="0087185E">
              <w:rPr>
                <w:rFonts w:asciiTheme="minorBidi" w:eastAsia="Times New Roman" w:hAnsiTheme="minorBidi"/>
                <w:color w:val="000000"/>
              </w:rPr>
              <w:t>Change number, other: New Course, title</w:t>
            </w:r>
          </w:p>
        </w:tc>
      </w:tr>
      <w:tr w:rsidR="00305CFA" w:rsidRPr="0087185E" w:rsidTr="00BD7A13">
        <w:trPr>
          <w:trHeight w:val="647"/>
        </w:trPr>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87185E" w:rsidRDefault="00305CFA" w:rsidP="00BD7A13">
            <w:pPr>
              <w:spacing w:after="0" w:line="240" w:lineRule="auto"/>
              <w:rPr>
                <w:rFonts w:asciiTheme="minorBidi" w:eastAsia="Times New Roman" w:hAnsiTheme="minorBidi"/>
                <w:color w:val="000000"/>
              </w:rPr>
            </w:pPr>
            <w:r>
              <w:rPr>
                <w:rFonts w:asciiTheme="minorBidi" w:eastAsia="Times New Roman" w:hAnsiTheme="minorBidi"/>
                <w:color w:val="000000"/>
              </w:rPr>
              <w:t>Level I</w:t>
            </w:r>
          </w:p>
        </w:tc>
        <w:tc>
          <w:tcPr>
            <w:tcW w:w="3437" w:type="dxa"/>
            <w:tcBorders>
              <w:top w:val="single" w:sz="4" w:space="0" w:color="auto"/>
              <w:left w:val="nil"/>
              <w:bottom w:val="single" w:sz="4" w:space="0" w:color="auto"/>
              <w:right w:val="single" w:sz="4" w:space="0" w:color="auto"/>
            </w:tcBorders>
            <w:shd w:val="clear" w:color="auto" w:fill="auto"/>
            <w:vAlign w:val="center"/>
          </w:tcPr>
          <w:p w:rsidR="00305CFA" w:rsidRPr="0087185E" w:rsidRDefault="00305CFA" w:rsidP="00BD7A13">
            <w:pPr>
              <w:spacing w:after="0" w:line="240" w:lineRule="auto"/>
              <w:rPr>
                <w:rFonts w:asciiTheme="minorBidi" w:eastAsia="Times New Roman" w:hAnsiTheme="minorBidi"/>
                <w:color w:val="000000"/>
              </w:rPr>
            </w:pPr>
            <w:r w:rsidRPr="00BF1A99">
              <w:rPr>
                <w:rFonts w:asciiTheme="minorBidi" w:eastAsia="Times New Roman" w:hAnsiTheme="minorBidi"/>
                <w:color w:val="000000"/>
              </w:rPr>
              <w:t>Business Media Design CAS</w:t>
            </w:r>
          </w:p>
        </w:tc>
        <w:tc>
          <w:tcPr>
            <w:tcW w:w="3605" w:type="dxa"/>
            <w:tcBorders>
              <w:top w:val="single" w:sz="4" w:space="0" w:color="auto"/>
              <w:left w:val="nil"/>
              <w:bottom w:val="single" w:sz="4" w:space="0" w:color="auto"/>
              <w:right w:val="single" w:sz="4" w:space="0" w:color="auto"/>
            </w:tcBorders>
            <w:shd w:val="clear" w:color="auto" w:fill="auto"/>
            <w:vAlign w:val="center"/>
          </w:tcPr>
          <w:p w:rsidR="00305CFA" w:rsidRPr="00BD1457" w:rsidRDefault="00305CFA" w:rsidP="00F81BCD">
            <w:pPr>
              <w:spacing w:after="0" w:line="240" w:lineRule="auto"/>
              <w:rPr>
                <w:rFonts w:asciiTheme="minorBidi" w:eastAsia="Times New Roman" w:hAnsiTheme="minorBidi"/>
                <w:color w:val="548DD4" w:themeColor="text2" w:themeTint="99"/>
              </w:rPr>
            </w:pPr>
            <w:r w:rsidRPr="00BD1457">
              <w:rPr>
                <w:rFonts w:asciiTheme="minorBidi" w:eastAsia="Times New Roman" w:hAnsiTheme="minorBidi"/>
                <w:color w:val="548DD4" w:themeColor="text2" w:themeTint="99"/>
              </w:rPr>
              <w:t xml:space="preserve">33 credit certificate in media design. Pathway degree utilizes MC courses and MART online courses.  </w:t>
            </w:r>
          </w:p>
        </w:tc>
      </w:tr>
      <w:tr w:rsidR="00305CFA" w:rsidRPr="0087185E" w:rsidTr="00BD7A13">
        <w:trPr>
          <w:trHeight w:val="647"/>
        </w:trPr>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87185E" w:rsidRDefault="00305CFA" w:rsidP="00BD7A13">
            <w:pPr>
              <w:spacing w:after="0" w:line="240" w:lineRule="auto"/>
              <w:rPr>
                <w:rFonts w:asciiTheme="minorBidi" w:eastAsia="Times New Roman" w:hAnsiTheme="minorBidi"/>
                <w:color w:val="000000"/>
              </w:rPr>
            </w:pPr>
            <w:r>
              <w:rPr>
                <w:rFonts w:asciiTheme="minorBidi" w:eastAsia="Times New Roman" w:hAnsiTheme="minorBidi"/>
                <w:color w:val="000000"/>
              </w:rPr>
              <w:t>Level II</w:t>
            </w:r>
          </w:p>
        </w:tc>
        <w:tc>
          <w:tcPr>
            <w:tcW w:w="3437" w:type="dxa"/>
            <w:tcBorders>
              <w:top w:val="single" w:sz="4" w:space="0" w:color="auto"/>
              <w:left w:val="nil"/>
              <w:bottom w:val="single" w:sz="4" w:space="0" w:color="auto"/>
              <w:right w:val="single" w:sz="4" w:space="0" w:color="auto"/>
            </w:tcBorders>
            <w:shd w:val="clear" w:color="auto" w:fill="auto"/>
            <w:vAlign w:val="center"/>
          </w:tcPr>
          <w:p w:rsidR="00305CFA" w:rsidRPr="0087185E" w:rsidRDefault="00305CFA" w:rsidP="00BD7A13">
            <w:pPr>
              <w:spacing w:after="0" w:line="240" w:lineRule="auto"/>
              <w:rPr>
                <w:rFonts w:asciiTheme="minorBidi" w:eastAsia="Times New Roman" w:hAnsiTheme="minorBidi"/>
                <w:color w:val="000000"/>
              </w:rPr>
            </w:pPr>
            <w:r w:rsidRPr="00BF1A99">
              <w:rPr>
                <w:rFonts w:asciiTheme="minorBidi" w:eastAsia="Times New Roman" w:hAnsiTheme="minorBidi"/>
                <w:color w:val="000000"/>
              </w:rPr>
              <w:t>Hospitality Management AAS</w:t>
            </w:r>
          </w:p>
        </w:tc>
        <w:tc>
          <w:tcPr>
            <w:tcW w:w="3605" w:type="dxa"/>
            <w:tcBorders>
              <w:top w:val="single" w:sz="4" w:space="0" w:color="auto"/>
              <w:left w:val="nil"/>
              <w:bottom w:val="single" w:sz="4" w:space="0" w:color="auto"/>
              <w:right w:val="single" w:sz="4" w:space="0" w:color="auto"/>
            </w:tcBorders>
            <w:shd w:val="clear" w:color="auto" w:fill="auto"/>
            <w:vAlign w:val="center"/>
          </w:tcPr>
          <w:p w:rsidR="00305CFA" w:rsidRPr="0087185E" w:rsidRDefault="00305CFA" w:rsidP="00BD7A13">
            <w:pPr>
              <w:spacing w:after="0" w:line="240" w:lineRule="auto"/>
              <w:rPr>
                <w:rFonts w:asciiTheme="minorBidi" w:eastAsia="Times New Roman" w:hAnsiTheme="minorBidi"/>
                <w:color w:val="000000"/>
              </w:rPr>
            </w:pPr>
            <w:r w:rsidRPr="00AF0801">
              <w:rPr>
                <w:rFonts w:asciiTheme="minorBidi" w:eastAsia="Times New Roman" w:hAnsiTheme="minorBidi"/>
                <w:color w:val="548DD4" w:themeColor="text2" w:themeTint="99"/>
              </w:rPr>
              <w:t>Expands certificate program to degree program,  64 credits, 50 credits occupational</w:t>
            </w:r>
            <w:r w:rsidR="00F81BCD">
              <w:rPr>
                <w:rFonts w:asciiTheme="minorBidi" w:eastAsia="Times New Roman" w:hAnsiTheme="minorBidi"/>
                <w:color w:val="548DD4" w:themeColor="text2" w:themeTint="99"/>
              </w:rPr>
              <w:t>, 4 credit internship -180 hours</w:t>
            </w:r>
          </w:p>
        </w:tc>
      </w:tr>
    </w:tbl>
    <w:p w:rsidR="00305CFA" w:rsidRDefault="00305CFA" w:rsidP="00305CFA">
      <w:pPr>
        <w:pStyle w:val="NoSpacing"/>
      </w:pPr>
    </w:p>
    <w:p w:rsidR="00914570" w:rsidRDefault="00914570" w:rsidP="00305CFA">
      <w:pPr>
        <w:pStyle w:val="NoSpacing"/>
      </w:pPr>
    </w:p>
    <w:p w:rsidR="00914570" w:rsidRDefault="00914570" w:rsidP="00305CFA">
      <w:pPr>
        <w:pStyle w:val="NoSpacing"/>
      </w:pPr>
    </w:p>
    <w:p w:rsidR="00914570" w:rsidRDefault="00914570" w:rsidP="00305CFA">
      <w:pPr>
        <w:pStyle w:val="NoSpacing"/>
      </w:pPr>
    </w:p>
    <w:p w:rsidR="00914570" w:rsidRDefault="00914570" w:rsidP="00305CFA">
      <w:pPr>
        <w:pStyle w:val="NoSpacing"/>
      </w:pPr>
    </w:p>
    <w:tbl>
      <w:tblPr>
        <w:tblW w:w="9195" w:type="dxa"/>
        <w:tblInd w:w="93" w:type="dxa"/>
        <w:tblLook w:val="04A0" w:firstRow="1" w:lastRow="0" w:firstColumn="1" w:lastColumn="0" w:noHBand="0" w:noVBand="1"/>
      </w:tblPr>
      <w:tblGrid>
        <w:gridCol w:w="2153"/>
        <w:gridCol w:w="3437"/>
        <w:gridCol w:w="3605"/>
      </w:tblGrid>
      <w:tr w:rsidR="00305CFA" w:rsidRPr="0087185E" w:rsidTr="00BD7A13">
        <w:trPr>
          <w:trHeight w:val="315"/>
        </w:trPr>
        <w:tc>
          <w:tcPr>
            <w:tcW w:w="69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CFA" w:rsidRPr="0087185E" w:rsidRDefault="00305CFA" w:rsidP="00BD7A13">
            <w:pPr>
              <w:spacing w:after="0" w:line="240" w:lineRule="auto"/>
              <w:jc w:val="center"/>
              <w:rPr>
                <w:rFonts w:asciiTheme="minorBidi" w:eastAsia="Times New Roman" w:hAnsiTheme="minorBidi"/>
                <w:b/>
                <w:bCs/>
                <w:color w:val="FFFFFF"/>
              </w:rPr>
            </w:pPr>
            <w:r w:rsidRPr="0087185E">
              <w:rPr>
                <w:rFonts w:asciiTheme="minorBidi" w:eastAsia="Times New Roman" w:hAnsiTheme="minorBidi"/>
                <w:b/>
                <w:bCs/>
              </w:rPr>
              <w:lastRenderedPageBreak/>
              <w:t xml:space="preserve">MC: </w:t>
            </w:r>
            <w:r>
              <w:rPr>
                <w:rFonts w:asciiTheme="minorBidi" w:eastAsia="Times New Roman" w:hAnsiTheme="minorBidi"/>
                <w:b/>
                <w:bCs/>
              </w:rPr>
              <w:t>Applied Computing Engineering Technology</w:t>
            </w:r>
          </w:p>
        </w:tc>
      </w:tr>
      <w:tr w:rsidR="00305CFA" w:rsidRPr="0087185E" w:rsidTr="00F81BCD">
        <w:trPr>
          <w:trHeight w:val="600"/>
        </w:trPr>
        <w:tc>
          <w:tcPr>
            <w:tcW w:w="1635" w:type="dxa"/>
            <w:tcBorders>
              <w:top w:val="nil"/>
              <w:left w:val="single" w:sz="4" w:space="0" w:color="auto"/>
              <w:bottom w:val="single" w:sz="4" w:space="0" w:color="auto"/>
              <w:right w:val="single" w:sz="4" w:space="0" w:color="auto"/>
            </w:tcBorders>
            <w:shd w:val="clear" w:color="auto" w:fill="auto"/>
            <w:noWrap/>
            <w:vAlign w:val="center"/>
            <w:hideMark/>
          </w:tcPr>
          <w:p w:rsidR="00305CFA" w:rsidRPr="0087185E" w:rsidRDefault="00305CFA" w:rsidP="00BD7A13">
            <w:pPr>
              <w:spacing w:after="0" w:line="240" w:lineRule="auto"/>
              <w:rPr>
                <w:rFonts w:asciiTheme="minorBidi" w:eastAsia="Times New Roman" w:hAnsiTheme="minorBidi"/>
                <w:color w:val="000000"/>
              </w:rPr>
            </w:pPr>
            <w:r>
              <w:rPr>
                <w:rFonts w:asciiTheme="minorBidi" w:eastAsia="Times New Roman" w:hAnsiTheme="minorBidi"/>
                <w:color w:val="000000"/>
              </w:rPr>
              <w:t>Level I</w:t>
            </w:r>
          </w:p>
        </w:tc>
        <w:tc>
          <w:tcPr>
            <w:tcW w:w="2610" w:type="dxa"/>
            <w:tcBorders>
              <w:top w:val="nil"/>
              <w:left w:val="nil"/>
              <w:bottom w:val="single" w:sz="4" w:space="0" w:color="auto"/>
              <w:right w:val="single" w:sz="4" w:space="0" w:color="auto"/>
            </w:tcBorders>
            <w:shd w:val="clear" w:color="auto" w:fill="auto"/>
            <w:vAlign w:val="center"/>
            <w:hideMark/>
          </w:tcPr>
          <w:p w:rsidR="00305CFA" w:rsidRPr="0087185E"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Network Administration &amp; Security option retitled from Network Management, IT AAS</w:t>
            </w:r>
          </w:p>
        </w:tc>
        <w:tc>
          <w:tcPr>
            <w:tcW w:w="2738" w:type="dxa"/>
            <w:tcBorders>
              <w:top w:val="nil"/>
              <w:left w:val="nil"/>
              <w:bottom w:val="single" w:sz="4" w:space="0" w:color="auto"/>
              <w:right w:val="single" w:sz="4" w:space="0" w:color="auto"/>
            </w:tcBorders>
            <w:shd w:val="clear" w:color="auto" w:fill="auto"/>
            <w:vAlign w:val="center"/>
            <w:hideMark/>
          </w:tcPr>
          <w:p w:rsidR="00305CFA" w:rsidRPr="00BB6C03" w:rsidRDefault="00305CFA" w:rsidP="00F90C16">
            <w:pPr>
              <w:spacing w:after="0" w:line="240" w:lineRule="auto"/>
              <w:rPr>
                <w:rFonts w:asciiTheme="minorBidi" w:eastAsia="Times New Roman" w:hAnsiTheme="minorBidi"/>
                <w:color w:val="FF0000"/>
              </w:rPr>
            </w:pPr>
            <w:r w:rsidRPr="00BB6C03">
              <w:rPr>
                <w:rFonts w:asciiTheme="minorBidi" w:eastAsia="Times New Roman" w:hAnsiTheme="minorBidi"/>
                <w:color w:val="548DD4" w:themeColor="text2" w:themeTint="99"/>
              </w:rPr>
              <w:t>Renames program from Information Technology –Network Management Option to Information Technology –Network Administration and Security Option</w:t>
            </w:r>
            <w:r>
              <w:rPr>
                <w:rFonts w:asciiTheme="minorBidi" w:eastAsia="Times New Roman" w:hAnsiTheme="minorBidi"/>
                <w:color w:val="548DD4" w:themeColor="text2" w:themeTint="99"/>
              </w:rPr>
              <w:t xml:space="preserve"> </w:t>
            </w:r>
          </w:p>
        </w:tc>
      </w:tr>
      <w:tr w:rsidR="00F81BCD" w:rsidRPr="0087185E" w:rsidTr="00F81BCD">
        <w:trPr>
          <w:trHeight w:val="6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BCD" w:rsidRDefault="00F81BCD" w:rsidP="00BD7A13">
            <w:pPr>
              <w:spacing w:after="0" w:line="240" w:lineRule="auto"/>
              <w:rPr>
                <w:rFonts w:asciiTheme="minorBidi" w:eastAsia="Times New Roman" w:hAnsiTheme="minorBidi"/>
                <w:color w:val="000000"/>
              </w:rPr>
            </w:pPr>
            <w:r>
              <w:rPr>
                <w:rFonts w:asciiTheme="minorBidi" w:eastAsia="Times New Roman" w:hAnsiTheme="minorBidi"/>
                <w:color w:val="000000"/>
              </w:rPr>
              <w:t>Program Modification</w:t>
            </w:r>
          </w:p>
        </w:tc>
        <w:tc>
          <w:tcPr>
            <w:tcW w:w="2610" w:type="dxa"/>
            <w:tcBorders>
              <w:top w:val="single" w:sz="4" w:space="0" w:color="auto"/>
              <w:left w:val="nil"/>
              <w:bottom w:val="single" w:sz="4" w:space="0" w:color="auto"/>
              <w:right w:val="single" w:sz="4" w:space="0" w:color="auto"/>
            </w:tcBorders>
            <w:shd w:val="clear" w:color="auto" w:fill="auto"/>
            <w:vAlign w:val="center"/>
          </w:tcPr>
          <w:p w:rsidR="00F81BCD" w:rsidRPr="001D5121" w:rsidRDefault="00F81BCD"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Network Administration &amp; Security option retitled from Network Management, IT AAS</w:t>
            </w:r>
          </w:p>
        </w:tc>
        <w:tc>
          <w:tcPr>
            <w:tcW w:w="2738" w:type="dxa"/>
            <w:tcBorders>
              <w:top w:val="single" w:sz="4" w:space="0" w:color="auto"/>
              <w:left w:val="nil"/>
              <w:bottom w:val="single" w:sz="4" w:space="0" w:color="auto"/>
              <w:right w:val="single" w:sz="4" w:space="0" w:color="auto"/>
            </w:tcBorders>
            <w:shd w:val="clear" w:color="auto" w:fill="auto"/>
            <w:vAlign w:val="center"/>
          </w:tcPr>
          <w:p w:rsidR="00F81BCD" w:rsidRPr="00BB6C03" w:rsidRDefault="00F90C16" w:rsidP="00BD7A13">
            <w:pPr>
              <w:spacing w:after="0" w:line="240" w:lineRule="auto"/>
              <w:rPr>
                <w:rFonts w:asciiTheme="minorBidi" w:eastAsia="Times New Roman" w:hAnsiTheme="minorBidi"/>
                <w:color w:val="548DD4" w:themeColor="text2" w:themeTint="99"/>
              </w:rPr>
            </w:pPr>
            <w:r>
              <w:rPr>
                <w:rFonts w:asciiTheme="minorBidi" w:eastAsia="Times New Roman" w:hAnsiTheme="minorBidi"/>
                <w:color w:val="548DD4" w:themeColor="text2" w:themeTint="99"/>
              </w:rPr>
              <w:t>Changing course options</w:t>
            </w:r>
          </w:p>
        </w:tc>
      </w:tr>
    </w:tbl>
    <w:p w:rsidR="00305CFA" w:rsidRDefault="00305CFA" w:rsidP="00305CFA"/>
    <w:tbl>
      <w:tblPr>
        <w:tblW w:w="9195" w:type="dxa"/>
        <w:tblInd w:w="93" w:type="dxa"/>
        <w:tblLook w:val="04A0" w:firstRow="1" w:lastRow="0" w:firstColumn="1" w:lastColumn="0" w:noHBand="0" w:noVBand="1"/>
      </w:tblPr>
      <w:tblGrid>
        <w:gridCol w:w="2153"/>
        <w:gridCol w:w="3437"/>
        <w:gridCol w:w="3605"/>
      </w:tblGrid>
      <w:tr w:rsidR="00305CFA" w:rsidRPr="001D5121" w:rsidTr="00BD7A13">
        <w:trPr>
          <w:trHeight w:val="315"/>
        </w:trPr>
        <w:tc>
          <w:tcPr>
            <w:tcW w:w="91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5CFA" w:rsidRPr="001D5121" w:rsidRDefault="00305CFA" w:rsidP="00BD7A13">
            <w:pPr>
              <w:spacing w:after="0" w:line="240" w:lineRule="auto"/>
              <w:jc w:val="center"/>
              <w:rPr>
                <w:rFonts w:asciiTheme="minorBidi" w:eastAsia="Times New Roman" w:hAnsiTheme="minorBidi"/>
                <w:b/>
                <w:bCs/>
                <w:color w:val="000000"/>
              </w:rPr>
            </w:pPr>
            <w:r w:rsidRPr="001D5121">
              <w:rPr>
                <w:rFonts w:asciiTheme="minorBidi" w:eastAsia="Times New Roman" w:hAnsiTheme="minorBidi"/>
                <w:b/>
                <w:bCs/>
                <w:color w:val="000000"/>
              </w:rPr>
              <w:t>MC: Industrial Technology</w:t>
            </w:r>
          </w:p>
        </w:tc>
      </w:tr>
      <w:tr w:rsidR="00305CFA" w:rsidRPr="001D5121" w:rsidTr="00BD7A13">
        <w:trPr>
          <w:trHeight w:val="585"/>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305CFA" w:rsidRPr="001D5121"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CSTN 286 U </w:t>
            </w:r>
          </w:p>
        </w:tc>
        <w:tc>
          <w:tcPr>
            <w:tcW w:w="3437" w:type="dxa"/>
            <w:tcBorders>
              <w:top w:val="nil"/>
              <w:left w:val="nil"/>
              <w:bottom w:val="single" w:sz="4" w:space="0" w:color="auto"/>
              <w:right w:val="single" w:sz="4" w:space="0" w:color="auto"/>
            </w:tcBorders>
            <w:shd w:val="clear" w:color="auto" w:fill="auto"/>
            <w:vAlign w:val="center"/>
            <w:hideMark/>
          </w:tcPr>
          <w:p w:rsidR="00305CFA" w:rsidRPr="001D5121"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Advanced Wood Buildings</w:t>
            </w:r>
          </w:p>
        </w:tc>
        <w:tc>
          <w:tcPr>
            <w:tcW w:w="3605" w:type="dxa"/>
            <w:tcBorders>
              <w:top w:val="nil"/>
              <w:left w:val="nil"/>
              <w:bottom w:val="single" w:sz="4" w:space="0" w:color="auto"/>
              <w:right w:val="single" w:sz="4" w:space="0" w:color="auto"/>
            </w:tcBorders>
            <w:shd w:val="clear" w:color="auto" w:fill="auto"/>
            <w:vAlign w:val="center"/>
            <w:hideMark/>
          </w:tcPr>
          <w:p w:rsidR="00305CFA" w:rsidRPr="001D5121"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New course </w:t>
            </w:r>
          </w:p>
        </w:tc>
      </w:tr>
      <w:tr w:rsidR="00305CFA" w:rsidRPr="001D5121" w:rsidTr="00BD7A13">
        <w:trPr>
          <w:trHeight w:val="630"/>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305CFA" w:rsidRPr="001D5121"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MCH 132 U </w:t>
            </w:r>
          </w:p>
        </w:tc>
        <w:tc>
          <w:tcPr>
            <w:tcW w:w="3437" w:type="dxa"/>
            <w:tcBorders>
              <w:top w:val="nil"/>
              <w:left w:val="nil"/>
              <w:bottom w:val="single" w:sz="4" w:space="0" w:color="auto"/>
              <w:right w:val="single" w:sz="4" w:space="0" w:color="auto"/>
            </w:tcBorders>
            <w:shd w:val="clear" w:color="auto" w:fill="auto"/>
            <w:vAlign w:val="center"/>
            <w:hideMark/>
          </w:tcPr>
          <w:p w:rsidR="00305CFA" w:rsidRPr="001D5121"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Intro to Man </w:t>
            </w:r>
            <w:proofErr w:type="spellStart"/>
            <w:r w:rsidRPr="001D5121">
              <w:rPr>
                <w:rFonts w:asciiTheme="minorBidi" w:eastAsia="Times New Roman" w:hAnsiTheme="minorBidi"/>
                <w:color w:val="000000"/>
              </w:rPr>
              <w:t>Eng</w:t>
            </w:r>
            <w:proofErr w:type="spellEnd"/>
            <w:r w:rsidRPr="001D5121">
              <w:rPr>
                <w:rFonts w:asciiTheme="minorBidi" w:eastAsia="Times New Roman" w:hAnsiTheme="minorBidi"/>
                <w:color w:val="000000"/>
              </w:rPr>
              <w:t xml:space="preserve"> Lathes</w:t>
            </w:r>
          </w:p>
        </w:tc>
        <w:tc>
          <w:tcPr>
            <w:tcW w:w="3605" w:type="dxa"/>
            <w:tcBorders>
              <w:top w:val="nil"/>
              <w:left w:val="nil"/>
              <w:bottom w:val="single" w:sz="4" w:space="0" w:color="auto"/>
              <w:right w:val="single" w:sz="4" w:space="0" w:color="auto"/>
            </w:tcBorders>
            <w:shd w:val="clear" w:color="auto" w:fill="auto"/>
            <w:vAlign w:val="center"/>
            <w:hideMark/>
          </w:tcPr>
          <w:p w:rsidR="00305CFA" w:rsidRPr="001D5121"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New course </w:t>
            </w:r>
          </w:p>
        </w:tc>
      </w:tr>
      <w:tr w:rsidR="00305CFA" w:rsidRPr="001D5121" w:rsidTr="00BD7A13">
        <w:trPr>
          <w:trHeight w:val="315"/>
        </w:trPr>
        <w:tc>
          <w:tcPr>
            <w:tcW w:w="2153" w:type="dxa"/>
            <w:tcBorders>
              <w:top w:val="nil"/>
              <w:left w:val="single" w:sz="4" w:space="0" w:color="auto"/>
              <w:bottom w:val="single" w:sz="4" w:space="0" w:color="auto"/>
              <w:right w:val="single" w:sz="4" w:space="0" w:color="auto"/>
            </w:tcBorders>
            <w:shd w:val="clear" w:color="auto" w:fill="auto"/>
            <w:noWrap/>
            <w:vAlign w:val="center"/>
            <w:hideMark/>
          </w:tcPr>
          <w:p w:rsidR="00305CFA" w:rsidRPr="001D5121"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WLDG 210 U </w:t>
            </w:r>
          </w:p>
        </w:tc>
        <w:tc>
          <w:tcPr>
            <w:tcW w:w="3437" w:type="dxa"/>
            <w:tcBorders>
              <w:top w:val="nil"/>
              <w:left w:val="nil"/>
              <w:bottom w:val="single" w:sz="4" w:space="0" w:color="auto"/>
              <w:right w:val="single" w:sz="4" w:space="0" w:color="auto"/>
            </w:tcBorders>
            <w:shd w:val="clear" w:color="auto" w:fill="auto"/>
            <w:vAlign w:val="center"/>
            <w:hideMark/>
          </w:tcPr>
          <w:p w:rsidR="00305CFA" w:rsidRPr="001D5121"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Pipe Welding - Integrated Lab</w:t>
            </w:r>
          </w:p>
        </w:tc>
        <w:tc>
          <w:tcPr>
            <w:tcW w:w="3605" w:type="dxa"/>
            <w:tcBorders>
              <w:top w:val="nil"/>
              <w:left w:val="nil"/>
              <w:bottom w:val="single" w:sz="4" w:space="0" w:color="auto"/>
              <w:right w:val="single" w:sz="4" w:space="0" w:color="auto"/>
            </w:tcBorders>
            <w:shd w:val="clear" w:color="auto" w:fill="auto"/>
            <w:vAlign w:val="center"/>
            <w:hideMark/>
          </w:tcPr>
          <w:p w:rsidR="00305CFA" w:rsidRPr="001D5121" w:rsidRDefault="00305CFA" w:rsidP="00BD7A13">
            <w:pPr>
              <w:spacing w:after="0" w:line="240" w:lineRule="auto"/>
              <w:rPr>
                <w:rFonts w:asciiTheme="minorBidi" w:eastAsia="Times New Roman" w:hAnsiTheme="minorBidi"/>
                <w:color w:val="000000"/>
              </w:rPr>
            </w:pPr>
            <w:r w:rsidRPr="001D5121">
              <w:rPr>
                <w:rFonts w:asciiTheme="minorBidi" w:eastAsia="Times New Roman" w:hAnsiTheme="minorBidi"/>
                <w:color w:val="000000"/>
              </w:rPr>
              <w:t xml:space="preserve">Change learning outcome </w:t>
            </w:r>
          </w:p>
        </w:tc>
      </w:tr>
      <w:tr w:rsidR="00305CFA" w:rsidRPr="001D5121" w:rsidTr="00BD7A13">
        <w:trPr>
          <w:trHeight w:val="630"/>
        </w:trPr>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Default="00305CFA" w:rsidP="00BD7A13">
            <w:pPr>
              <w:spacing w:after="0" w:line="240" w:lineRule="auto"/>
              <w:rPr>
                <w:rFonts w:asciiTheme="minorBidi" w:eastAsia="Times New Roman" w:hAnsiTheme="minorBidi"/>
                <w:color w:val="000000"/>
              </w:rPr>
            </w:pPr>
            <w:r w:rsidRPr="00C04BA2">
              <w:rPr>
                <w:rFonts w:asciiTheme="minorBidi" w:eastAsia="Times New Roman" w:hAnsiTheme="minorBidi"/>
              </w:rPr>
              <w:t>Level I</w:t>
            </w:r>
          </w:p>
        </w:tc>
        <w:tc>
          <w:tcPr>
            <w:tcW w:w="3437" w:type="dxa"/>
            <w:tcBorders>
              <w:top w:val="single" w:sz="4" w:space="0" w:color="auto"/>
              <w:left w:val="nil"/>
              <w:bottom w:val="single" w:sz="4" w:space="0" w:color="auto"/>
              <w:right w:val="single" w:sz="4" w:space="0" w:color="auto"/>
            </w:tcBorders>
            <w:shd w:val="clear" w:color="auto" w:fill="auto"/>
            <w:vAlign w:val="center"/>
          </w:tcPr>
          <w:p w:rsidR="00305CFA" w:rsidRPr="00E76919" w:rsidRDefault="00305CFA" w:rsidP="00BD7A13">
            <w:pPr>
              <w:pStyle w:val="NoSpacing"/>
              <w:rPr>
                <w:rFonts w:asciiTheme="minorBidi" w:eastAsia="Times New Roman" w:hAnsiTheme="minorBidi"/>
                <w:color w:val="000000"/>
              </w:rPr>
            </w:pPr>
            <w:r>
              <w:rPr>
                <w:rFonts w:asciiTheme="minorBidi" w:eastAsia="Times New Roman" w:hAnsiTheme="minorBidi"/>
                <w:color w:val="000000"/>
              </w:rPr>
              <w:t>Facility Management Engineering</w:t>
            </w:r>
          </w:p>
        </w:tc>
        <w:tc>
          <w:tcPr>
            <w:tcW w:w="3605" w:type="dxa"/>
            <w:tcBorders>
              <w:top w:val="single" w:sz="4" w:space="0" w:color="auto"/>
              <w:left w:val="nil"/>
              <w:bottom w:val="single" w:sz="4" w:space="0" w:color="auto"/>
              <w:right w:val="single" w:sz="4" w:space="0" w:color="auto"/>
            </w:tcBorders>
            <w:shd w:val="clear" w:color="auto" w:fill="auto"/>
            <w:vAlign w:val="center"/>
          </w:tcPr>
          <w:p w:rsidR="00305CFA" w:rsidRPr="001D5121" w:rsidRDefault="00305CFA" w:rsidP="00BD7A13">
            <w:pPr>
              <w:spacing w:after="0" w:line="240" w:lineRule="auto"/>
              <w:rPr>
                <w:rFonts w:asciiTheme="minorBidi" w:eastAsia="Times New Roman" w:hAnsiTheme="minorBidi"/>
                <w:color w:val="000000"/>
              </w:rPr>
            </w:pPr>
            <w:r>
              <w:rPr>
                <w:rFonts w:asciiTheme="minorBidi" w:eastAsia="Times New Roman" w:hAnsiTheme="minorBidi"/>
                <w:color w:val="000000"/>
              </w:rPr>
              <w:t>Heating Ventilation and Refrigeration HVAC CTS</w:t>
            </w:r>
            <w:r w:rsidR="00BD7A13">
              <w:rPr>
                <w:rFonts w:asciiTheme="minorBidi" w:eastAsia="Times New Roman" w:hAnsiTheme="minorBidi"/>
                <w:color w:val="000000"/>
              </w:rPr>
              <w:t xml:space="preserve"> Late proposal, Provost needs to sign</w:t>
            </w:r>
          </w:p>
        </w:tc>
      </w:tr>
      <w:tr w:rsidR="00305CFA" w:rsidRPr="001D5121" w:rsidTr="00BD7A13">
        <w:trPr>
          <w:trHeight w:val="630"/>
        </w:trPr>
        <w:tc>
          <w:tcPr>
            <w:tcW w:w="2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CFA" w:rsidRPr="001D5121" w:rsidRDefault="00305CFA" w:rsidP="00BD7A13">
            <w:pPr>
              <w:spacing w:after="0" w:line="240" w:lineRule="auto"/>
              <w:rPr>
                <w:rFonts w:asciiTheme="minorBidi" w:eastAsia="Times New Roman" w:hAnsiTheme="minorBidi"/>
                <w:color w:val="000000"/>
              </w:rPr>
            </w:pPr>
            <w:r>
              <w:rPr>
                <w:rFonts w:asciiTheme="minorBidi" w:eastAsia="Times New Roman" w:hAnsiTheme="minorBidi"/>
                <w:color w:val="000000"/>
              </w:rPr>
              <w:t>Level I</w:t>
            </w:r>
          </w:p>
        </w:tc>
        <w:tc>
          <w:tcPr>
            <w:tcW w:w="3437" w:type="dxa"/>
            <w:tcBorders>
              <w:top w:val="single" w:sz="4" w:space="0" w:color="auto"/>
              <w:left w:val="nil"/>
              <w:bottom w:val="single" w:sz="4" w:space="0" w:color="auto"/>
              <w:right w:val="single" w:sz="4" w:space="0" w:color="auto"/>
            </w:tcBorders>
            <w:shd w:val="clear" w:color="auto" w:fill="auto"/>
            <w:vAlign w:val="center"/>
          </w:tcPr>
          <w:p w:rsidR="00305CFA" w:rsidRPr="00E76919" w:rsidRDefault="00305CFA" w:rsidP="00BD7A13">
            <w:pPr>
              <w:pStyle w:val="NoSpacing"/>
              <w:rPr>
                <w:rFonts w:asciiTheme="minorBidi" w:eastAsia="Times New Roman" w:hAnsiTheme="minorBidi"/>
                <w:color w:val="000000"/>
              </w:rPr>
            </w:pPr>
            <w:r w:rsidRPr="00E76919">
              <w:rPr>
                <w:rFonts w:asciiTheme="minorBidi" w:eastAsia="Times New Roman" w:hAnsiTheme="minorBidi"/>
                <w:color w:val="000000"/>
              </w:rPr>
              <w:t>Facility Management Engineering retitled from Building Maintenance</w:t>
            </w:r>
          </w:p>
        </w:tc>
        <w:tc>
          <w:tcPr>
            <w:tcW w:w="3605" w:type="dxa"/>
            <w:tcBorders>
              <w:top w:val="single" w:sz="4" w:space="0" w:color="auto"/>
              <w:left w:val="nil"/>
              <w:bottom w:val="single" w:sz="4" w:space="0" w:color="auto"/>
              <w:right w:val="single" w:sz="4" w:space="0" w:color="auto"/>
            </w:tcBorders>
            <w:shd w:val="clear" w:color="auto" w:fill="auto"/>
            <w:vAlign w:val="center"/>
          </w:tcPr>
          <w:p w:rsidR="00305CFA" w:rsidRPr="001D5121" w:rsidRDefault="00305CFA" w:rsidP="00BD7A13">
            <w:pPr>
              <w:spacing w:after="0" w:line="240" w:lineRule="auto"/>
              <w:rPr>
                <w:rFonts w:asciiTheme="minorBidi" w:eastAsia="Times New Roman" w:hAnsiTheme="minorBidi"/>
                <w:color w:val="000000"/>
              </w:rPr>
            </w:pPr>
            <w:r w:rsidRPr="003F69C5">
              <w:rPr>
                <w:rFonts w:asciiTheme="minorBidi" w:eastAsia="Times New Roman" w:hAnsiTheme="minorBidi"/>
                <w:color w:val="548DD4" w:themeColor="text2" w:themeTint="99"/>
              </w:rPr>
              <w:t xml:space="preserve">Change Building Maintenance Engineering to Facility Management Engineering </w:t>
            </w:r>
          </w:p>
        </w:tc>
      </w:tr>
    </w:tbl>
    <w:p w:rsidR="00305CFA" w:rsidRDefault="00305CFA"/>
    <w:sectPr w:rsidR="00305CF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EA" w:rsidRDefault="00A127EA" w:rsidP="008B2A87">
      <w:pPr>
        <w:spacing w:after="0" w:line="240" w:lineRule="auto"/>
      </w:pPr>
      <w:r>
        <w:separator/>
      </w:r>
    </w:p>
  </w:endnote>
  <w:endnote w:type="continuationSeparator" w:id="0">
    <w:p w:rsidR="00A127EA" w:rsidRDefault="00A127EA" w:rsidP="008B2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412142"/>
      <w:docPartObj>
        <w:docPartGallery w:val="Page Numbers (Bottom of Page)"/>
        <w:docPartUnique/>
      </w:docPartObj>
    </w:sdtPr>
    <w:sdtEndPr>
      <w:rPr>
        <w:noProof/>
      </w:rPr>
    </w:sdtEndPr>
    <w:sdtContent>
      <w:p w:rsidR="008B2A87" w:rsidRDefault="008B2A87">
        <w:pPr>
          <w:pStyle w:val="Footer"/>
          <w:jc w:val="center"/>
        </w:pPr>
        <w:r>
          <w:fldChar w:fldCharType="begin"/>
        </w:r>
        <w:r>
          <w:instrText xml:space="preserve"> PAGE   \* MERGEFORMAT </w:instrText>
        </w:r>
        <w:r>
          <w:fldChar w:fldCharType="separate"/>
        </w:r>
        <w:r w:rsidR="00C06878">
          <w:rPr>
            <w:noProof/>
          </w:rPr>
          <w:t>1</w:t>
        </w:r>
        <w:r>
          <w:rPr>
            <w:noProof/>
          </w:rPr>
          <w:fldChar w:fldCharType="end"/>
        </w:r>
      </w:p>
    </w:sdtContent>
  </w:sdt>
  <w:p w:rsidR="008B2A87" w:rsidRDefault="008B2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EA" w:rsidRDefault="00A127EA" w:rsidP="008B2A87">
      <w:pPr>
        <w:spacing w:after="0" w:line="240" w:lineRule="auto"/>
      </w:pPr>
      <w:r>
        <w:separator/>
      </w:r>
    </w:p>
  </w:footnote>
  <w:footnote w:type="continuationSeparator" w:id="0">
    <w:p w:rsidR="00A127EA" w:rsidRDefault="00A127EA" w:rsidP="008B2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50310"/>
    <w:multiLevelType w:val="hybridMultilevel"/>
    <w:tmpl w:val="24461C8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9893E00"/>
    <w:multiLevelType w:val="hybridMultilevel"/>
    <w:tmpl w:val="2D381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E8"/>
    <w:rsid w:val="000029D4"/>
    <w:rsid w:val="000042DD"/>
    <w:rsid w:val="0001006E"/>
    <w:rsid w:val="00010614"/>
    <w:rsid w:val="0001265F"/>
    <w:rsid w:val="00013529"/>
    <w:rsid w:val="00015D8E"/>
    <w:rsid w:val="00017FDD"/>
    <w:rsid w:val="00020F16"/>
    <w:rsid w:val="00024D7A"/>
    <w:rsid w:val="000262A6"/>
    <w:rsid w:val="00027D1E"/>
    <w:rsid w:val="00030C36"/>
    <w:rsid w:val="00032694"/>
    <w:rsid w:val="0003287A"/>
    <w:rsid w:val="000344A4"/>
    <w:rsid w:val="00037991"/>
    <w:rsid w:val="0004086B"/>
    <w:rsid w:val="0004167F"/>
    <w:rsid w:val="00046245"/>
    <w:rsid w:val="0004655E"/>
    <w:rsid w:val="00046F51"/>
    <w:rsid w:val="0004706B"/>
    <w:rsid w:val="00051177"/>
    <w:rsid w:val="00051211"/>
    <w:rsid w:val="00056FD2"/>
    <w:rsid w:val="000574C5"/>
    <w:rsid w:val="00057723"/>
    <w:rsid w:val="00072F7A"/>
    <w:rsid w:val="00075001"/>
    <w:rsid w:val="00075601"/>
    <w:rsid w:val="000776AE"/>
    <w:rsid w:val="00080869"/>
    <w:rsid w:val="00082349"/>
    <w:rsid w:val="00083BC6"/>
    <w:rsid w:val="00084A32"/>
    <w:rsid w:val="00084F5A"/>
    <w:rsid w:val="00086E81"/>
    <w:rsid w:val="0009207C"/>
    <w:rsid w:val="00094216"/>
    <w:rsid w:val="00097D90"/>
    <w:rsid w:val="000A1363"/>
    <w:rsid w:val="000A3E89"/>
    <w:rsid w:val="000A686E"/>
    <w:rsid w:val="000B1EF0"/>
    <w:rsid w:val="000B7E48"/>
    <w:rsid w:val="000C5D24"/>
    <w:rsid w:val="000C6AA9"/>
    <w:rsid w:val="000C7E94"/>
    <w:rsid w:val="000D0803"/>
    <w:rsid w:val="000D18FA"/>
    <w:rsid w:val="000D5287"/>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4BD5"/>
    <w:rsid w:val="00105631"/>
    <w:rsid w:val="00105873"/>
    <w:rsid w:val="00106F13"/>
    <w:rsid w:val="00107C47"/>
    <w:rsid w:val="00111DEE"/>
    <w:rsid w:val="00117BD0"/>
    <w:rsid w:val="001204B0"/>
    <w:rsid w:val="001222ED"/>
    <w:rsid w:val="00127D71"/>
    <w:rsid w:val="001319AA"/>
    <w:rsid w:val="00133313"/>
    <w:rsid w:val="0013479C"/>
    <w:rsid w:val="0013587B"/>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86DD0"/>
    <w:rsid w:val="001904CF"/>
    <w:rsid w:val="00192019"/>
    <w:rsid w:val="00195794"/>
    <w:rsid w:val="001A1584"/>
    <w:rsid w:val="001A1D35"/>
    <w:rsid w:val="001A2F78"/>
    <w:rsid w:val="001A31A3"/>
    <w:rsid w:val="001A3D38"/>
    <w:rsid w:val="001A59C0"/>
    <w:rsid w:val="001A69CC"/>
    <w:rsid w:val="001B0703"/>
    <w:rsid w:val="001B2783"/>
    <w:rsid w:val="001B3826"/>
    <w:rsid w:val="001B3EF2"/>
    <w:rsid w:val="001B6214"/>
    <w:rsid w:val="001B6AA8"/>
    <w:rsid w:val="001C0952"/>
    <w:rsid w:val="001C3032"/>
    <w:rsid w:val="001C3BB0"/>
    <w:rsid w:val="001D7549"/>
    <w:rsid w:val="001E037F"/>
    <w:rsid w:val="001E3557"/>
    <w:rsid w:val="001E4BE4"/>
    <w:rsid w:val="001E6197"/>
    <w:rsid w:val="001E67CD"/>
    <w:rsid w:val="001E77FA"/>
    <w:rsid w:val="001F0798"/>
    <w:rsid w:val="001F10E9"/>
    <w:rsid w:val="001F42C5"/>
    <w:rsid w:val="001F45EF"/>
    <w:rsid w:val="001F47FE"/>
    <w:rsid w:val="001F4938"/>
    <w:rsid w:val="001F4A0B"/>
    <w:rsid w:val="001F75E4"/>
    <w:rsid w:val="00200D95"/>
    <w:rsid w:val="00202B00"/>
    <w:rsid w:val="00204ABE"/>
    <w:rsid w:val="00204B63"/>
    <w:rsid w:val="00205351"/>
    <w:rsid w:val="00211451"/>
    <w:rsid w:val="00211785"/>
    <w:rsid w:val="002125F7"/>
    <w:rsid w:val="00215031"/>
    <w:rsid w:val="002304CF"/>
    <w:rsid w:val="002364D6"/>
    <w:rsid w:val="00237948"/>
    <w:rsid w:val="00240B5C"/>
    <w:rsid w:val="00243616"/>
    <w:rsid w:val="0025091B"/>
    <w:rsid w:val="00255526"/>
    <w:rsid w:val="00261C1D"/>
    <w:rsid w:val="00265BA1"/>
    <w:rsid w:val="00270D4B"/>
    <w:rsid w:val="00271D68"/>
    <w:rsid w:val="002770B9"/>
    <w:rsid w:val="002777DF"/>
    <w:rsid w:val="0028105B"/>
    <w:rsid w:val="00281CDF"/>
    <w:rsid w:val="002847D9"/>
    <w:rsid w:val="00284D7A"/>
    <w:rsid w:val="00285E02"/>
    <w:rsid w:val="0029068F"/>
    <w:rsid w:val="00290751"/>
    <w:rsid w:val="00296C9D"/>
    <w:rsid w:val="002A0915"/>
    <w:rsid w:val="002A0C5C"/>
    <w:rsid w:val="002A2B2D"/>
    <w:rsid w:val="002A2D3C"/>
    <w:rsid w:val="002B120C"/>
    <w:rsid w:val="002B32B2"/>
    <w:rsid w:val="002B7082"/>
    <w:rsid w:val="002C0371"/>
    <w:rsid w:val="002C0A94"/>
    <w:rsid w:val="002C4CB1"/>
    <w:rsid w:val="002C4F75"/>
    <w:rsid w:val="002C5FA7"/>
    <w:rsid w:val="002C72BB"/>
    <w:rsid w:val="002D1A26"/>
    <w:rsid w:val="002D556F"/>
    <w:rsid w:val="002D6E09"/>
    <w:rsid w:val="002D7162"/>
    <w:rsid w:val="002F3462"/>
    <w:rsid w:val="002F3AFD"/>
    <w:rsid w:val="002F4650"/>
    <w:rsid w:val="002F7A2E"/>
    <w:rsid w:val="00300702"/>
    <w:rsid w:val="003021B6"/>
    <w:rsid w:val="0030462D"/>
    <w:rsid w:val="00305CFA"/>
    <w:rsid w:val="00306C82"/>
    <w:rsid w:val="00310C67"/>
    <w:rsid w:val="00314890"/>
    <w:rsid w:val="00317BD0"/>
    <w:rsid w:val="00321D14"/>
    <w:rsid w:val="00324693"/>
    <w:rsid w:val="00330226"/>
    <w:rsid w:val="0033091B"/>
    <w:rsid w:val="003312D5"/>
    <w:rsid w:val="003345DA"/>
    <w:rsid w:val="003355CB"/>
    <w:rsid w:val="00342209"/>
    <w:rsid w:val="003446E7"/>
    <w:rsid w:val="0035100C"/>
    <w:rsid w:val="00352B2B"/>
    <w:rsid w:val="00353F2B"/>
    <w:rsid w:val="00355EEF"/>
    <w:rsid w:val="0035707B"/>
    <w:rsid w:val="00361EF0"/>
    <w:rsid w:val="00365527"/>
    <w:rsid w:val="003707EA"/>
    <w:rsid w:val="003719BA"/>
    <w:rsid w:val="003739F2"/>
    <w:rsid w:val="00373DC3"/>
    <w:rsid w:val="0037441B"/>
    <w:rsid w:val="0038494D"/>
    <w:rsid w:val="00385C63"/>
    <w:rsid w:val="003900DD"/>
    <w:rsid w:val="003929A2"/>
    <w:rsid w:val="00393C53"/>
    <w:rsid w:val="00395721"/>
    <w:rsid w:val="00396398"/>
    <w:rsid w:val="003A0E24"/>
    <w:rsid w:val="003A393C"/>
    <w:rsid w:val="003A4413"/>
    <w:rsid w:val="003A538C"/>
    <w:rsid w:val="003A5C51"/>
    <w:rsid w:val="003A5E77"/>
    <w:rsid w:val="003B1084"/>
    <w:rsid w:val="003B28E0"/>
    <w:rsid w:val="003C568D"/>
    <w:rsid w:val="003D52B1"/>
    <w:rsid w:val="003E4419"/>
    <w:rsid w:val="003E6485"/>
    <w:rsid w:val="003E7AE5"/>
    <w:rsid w:val="003F07E3"/>
    <w:rsid w:val="003F0DC3"/>
    <w:rsid w:val="003F1936"/>
    <w:rsid w:val="003F4467"/>
    <w:rsid w:val="003F4D02"/>
    <w:rsid w:val="003F6921"/>
    <w:rsid w:val="00405DCA"/>
    <w:rsid w:val="00406F2E"/>
    <w:rsid w:val="00410E76"/>
    <w:rsid w:val="0041100C"/>
    <w:rsid w:val="00412CEB"/>
    <w:rsid w:val="00414E8A"/>
    <w:rsid w:val="00417377"/>
    <w:rsid w:val="00423740"/>
    <w:rsid w:val="00424CE7"/>
    <w:rsid w:val="0043149A"/>
    <w:rsid w:val="00431E14"/>
    <w:rsid w:val="00433793"/>
    <w:rsid w:val="004346C6"/>
    <w:rsid w:val="004350AE"/>
    <w:rsid w:val="00435C6A"/>
    <w:rsid w:val="00443C57"/>
    <w:rsid w:val="004519C2"/>
    <w:rsid w:val="00454F47"/>
    <w:rsid w:val="00454FA9"/>
    <w:rsid w:val="0045527A"/>
    <w:rsid w:val="00460D6D"/>
    <w:rsid w:val="00460FBF"/>
    <w:rsid w:val="00463064"/>
    <w:rsid w:val="00465684"/>
    <w:rsid w:val="00466801"/>
    <w:rsid w:val="00466F52"/>
    <w:rsid w:val="00471DF8"/>
    <w:rsid w:val="00476650"/>
    <w:rsid w:val="00476764"/>
    <w:rsid w:val="00483F4F"/>
    <w:rsid w:val="00486D69"/>
    <w:rsid w:val="00487FA0"/>
    <w:rsid w:val="004904EC"/>
    <w:rsid w:val="00490691"/>
    <w:rsid w:val="004920F0"/>
    <w:rsid w:val="00493A78"/>
    <w:rsid w:val="004943CD"/>
    <w:rsid w:val="0049618B"/>
    <w:rsid w:val="004963A0"/>
    <w:rsid w:val="00496708"/>
    <w:rsid w:val="004A0672"/>
    <w:rsid w:val="004A0FF9"/>
    <w:rsid w:val="004A3A71"/>
    <w:rsid w:val="004A76F0"/>
    <w:rsid w:val="004B1722"/>
    <w:rsid w:val="004C02A7"/>
    <w:rsid w:val="004C267D"/>
    <w:rsid w:val="004C4BB9"/>
    <w:rsid w:val="004C78B9"/>
    <w:rsid w:val="004C7E1E"/>
    <w:rsid w:val="004D7262"/>
    <w:rsid w:val="004D7992"/>
    <w:rsid w:val="004E25EE"/>
    <w:rsid w:val="004E27C4"/>
    <w:rsid w:val="004F245E"/>
    <w:rsid w:val="004F3BC7"/>
    <w:rsid w:val="004F5165"/>
    <w:rsid w:val="004F6AF1"/>
    <w:rsid w:val="004F7FCC"/>
    <w:rsid w:val="0050032C"/>
    <w:rsid w:val="0050348E"/>
    <w:rsid w:val="00503516"/>
    <w:rsid w:val="00505E62"/>
    <w:rsid w:val="00514DAD"/>
    <w:rsid w:val="00516A0E"/>
    <w:rsid w:val="005215E3"/>
    <w:rsid w:val="005227FD"/>
    <w:rsid w:val="005236B4"/>
    <w:rsid w:val="00524CF1"/>
    <w:rsid w:val="00526D41"/>
    <w:rsid w:val="00532876"/>
    <w:rsid w:val="0053307C"/>
    <w:rsid w:val="005332E5"/>
    <w:rsid w:val="005370FB"/>
    <w:rsid w:val="00542120"/>
    <w:rsid w:val="0055162C"/>
    <w:rsid w:val="0055482A"/>
    <w:rsid w:val="005556CC"/>
    <w:rsid w:val="00555870"/>
    <w:rsid w:val="00555902"/>
    <w:rsid w:val="005572CC"/>
    <w:rsid w:val="00562B89"/>
    <w:rsid w:val="00563BAA"/>
    <w:rsid w:val="00566CBF"/>
    <w:rsid w:val="00567266"/>
    <w:rsid w:val="00570704"/>
    <w:rsid w:val="00572CAB"/>
    <w:rsid w:val="00576678"/>
    <w:rsid w:val="005767D7"/>
    <w:rsid w:val="005854E7"/>
    <w:rsid w:val="00586E17"/>
    <w:rsid w:val="005877CE"/>
    <w:rsid w:val="00595D78"/>
    <w:rsid w:val="00597FF4"/>
    <w:rsid w:val="005A3DAA"/>
    <w:rsid w:val="005A6CD6"/>
    <w:rsid w:val="005B379E"/>
    <w:rsid w:val="005B51AA"/>
    <w:rsid w:val="005C3E52"/>
    <w:rsid w:val="005D4766"/>
    <w:rsid w:val="005D5D6D"/>
    <w:rsid w:val="005E398C"/>
    <w:rsid w:val="005E440F"/>
    <w:rsid w:val="005E7704"/>
    <w:rsid w:val="005E7BDE"/>
    <w:rsid w:val="005F3250"/>
    <w:rsid w:val="005F451F"/>
    <w:rsid w:val="005F5467"/>
    <w:rsid w:val="0060057C"/>
    <w:rsid w:val="00603C94"/>
    <w:rsid w:val="00604180"/>
    <w:rsid w:val="00606FC6"/>
    <w:rsid w:val="006116AD"/>
    <w:rsid w:val="00614194"/>
    <w:rsid w:val="00616963"/>
    <w:rsid w:val="00630C50"/>
    <w:rsid w:val="006315EF"/>
    <w:rsid w:val="00631FDF"/>
    <w:rsid w:val="006333A7"/>
    <w:rsid w:val="006370E2"/>
    <w:rsid w:val="00642DC7"/>
    <w:rsid w:val="00644778"/>
    <w:rsid w:val="00646268"/>
    <w:rsid w:val="00653814"/>
    <w:rsid w:val="00654556"/>
    <w:rsid w:val="00655C21"/>
    <w:rsid w:val="00656BCF"/>
    <w:rsid w:val="00662034"/>
    <w:rsid w:val="0066528C"/>
    <w:rsid w:val="0066651B"/>
    <w:rsid w:val="006712D8"/>
    <w:rsid w:val="00672B01"/>
    <w:rsid w:val="00673164"/>
    <w:rsid w:val="0067501E"/>
    <w:rsid w:val="00675DBA"/>
    <w:rsid w:val="00676585"/>
    <w:rsid w:val="00680C0D"/>
    <w:rsid w:val="006819A1"/>
    <w:rsid w:val="006859F7"/>
    <w:rsid w:val="00686E98"/>
    <w:rsid w:val="0069269C"/>
    <w:rsid w:val="006949D2"/>
    <w:rsid w:val="006950A2"/>
    <w:rsid w:val="006A1A9E"/>
    <w:rsid w:val="006A7400"/>
    <w:rsid w:val="006A79E4"/>
    <w:rsid w:val="006B42B0"/>
    <w:rsid w:val="006B4DB9"/>
    <w:rsid w:val="006C0774"/>
    <w:rsid w:val="006C1B9D"/>
    <w:rsid w:val="006C40CA"/>
    <w:rsid w:val="006D060B"/>
    <w:rsid w:val="006D07CE"/>
    <w:rsid w:val="006D124D"/>
    <w:rsid w:val="006D32FE"/>
    <w:rsid w:val="006D43DB"/>
    <w:rsid w:val="006D48DA"/>
    <w:rsid w:val="006D4B6C"/>
    <w:rsid w:val="006E232B"/>
    <w:rsid w:val="006E4BBD"/>
    <w:rsid w:val="006E4FCC"/>
    <w:rsid w:val="006E7554"/>
    <w:rsid w:val="006F34D7"/>
    <w:rsid w:val="006F4570"/>
    <w:rsid w:val="006F4769"/>
    <w:rsid w:val="006F7841"/>
    <w:rsid w:val="006F7B15"/>
    <w:rsid w:val="00714C0F"/>
    <w:rsid w:val="00714E14"/>
    <w:rsid w:val="007218AD"/>
    <w:rsid w:val="007249CC"/>
    <w:rsid w:val="00726B57"/>
    <w:rsid w:val="00736B23"/>
    <w:rsid w:val="0074329D"/>
    <w:rsid w:val="0074475D"/>
    <w:rsid w:val="007447EC"/>
    <w:rsid w:val="00744AAE"/>
    <w:rsid w:val="00750E92"/>
    <w:rsid w:val="00753746"/>
    <w:rsid w:val="007569AA"/>
    <w:rsid w:val="00757CBD"/>
    <w:rsid w:val="00763A68"/>
    <w:rsid w:val="00763AC8"/>
    <w:rsid w:val="00767123"/>
    <w:rsid w:val="00770268"/>
    <w:rsid w:val="00770912"/>
    <w:rsid w:val="00773598"/>
    <w:rsid w:val="00775B1E"/>
    <w:rsid w:val="00777D8D"/>
    <w:rsid w:val="00780A45"/>
    <w:rsid w:val="00780E51"/>
    <w:rsid w:val="00785720"/>
    <w:rsid w:val="0079209A"/>
    <w:rsid w:val="00795DEC"/>
    <w:rsid w:val="00797008"/>
    <w:rsid w:val="00797505"/>
    <w:rsid w:val="007A23C6"/>
    <w:rsid w:val="007A6A6E"/>
    <w:rsid w:val="007A70F6"/>
    <w:rsid w:val="007B2E8E"/>
    <w:rsid w:val="007B3200"/>
    <w:rsid w:val="007B46CF"/>
    <w:rsid w:val="007B7448"/>
    <w:rsid w:val="007B7909"/>
    <w:rsid w:val="007D1516"/>
    <w:rsid w:val="007D52BE"/>
    <w:rsid w:val="007D6BB9"/>
    <w:rsid w:val="007E20E2"/>
    <w:rsid w:val="007E2903"/>
    <w:rsid w:val="007E41E5"/>
    <w:rsid w:val="007E4FF5"/>
    <w:rsid w:val="007E679F"/>
    <w:rsid w:val="007E7323"/>
    <w:rsid w:val="007F19D6"/>
    <w:rsid w:val="007F2A9B"/>
    <w:rsid w:val="007F7C8C"/>
    <w:rsid w:val="007F7FD2"/>
    <w:rsid w:val="00801679"/>
    <w:rsid w:val="0080253E"/>
    <w:rsid w:val="00804791"/>
    <w:rsid w:val="00804E97"/>
    <w:rsid w:val="00805F10"/>
    <w:rsid w:val="0081099B"/>
    <w:rsid w:val="008153B6"/>
    <w:rsid w:val="008154DC"/>
    <w:rsid w:val="00816D65"/>
    <w:rsid w:val="00820982"/>
    <w:rsid w:val="00823674"/>
    <w:rsid w:val="00824FC2"/>
    <w:rsid w:val="00830680"/>
    <w:rsid w:val="00831F03"/>
    <w:rsid w:val="00832F00"/>
    <w:rsid w:val="0083614F"/>
    <w:rsid w:val="00837699"/>
    <w:rsid w:val="0084190E"/>
    <w:rsid w:val="00842ADB"/>
    <w:rsid w:val="0084667C"/>
    <w:rsid w:val="00846F26"/>
    <w:rsid w:val="00847155"/>
    <w:rsid w:val="00847544"/>
    <w:rsid w:val="0085081B"/>
    <w:rsid w:val="008521B7"/>
    <w:rsid w:val="00860DC5"/>
    <w:rsid w:val="00861F90"/>
    <w:rsid w:val="00864538"/>
    <w:rsid w:val="00865003"/>
    <w:rsid w:val="00865966"/>
    <w:rsid w:val="008662E9"/>
    <w:rsid w:val="008737A9"/>
    <w:rsid w:val="0087668A"/>
    <w:rsid w:val="008823E4"/>
    <w:rsid w:val="008830C9"/>
    <w:rsid w:val="00883379"/>
    <w:rsid w:val="00883B67"/>
    <w:rsid w:val="0088406E"/>
    <w:rsid w:val="0088631B"/>
    <w:rsid w:val="00886D02"/>
    <w:rsid w:val="00890A9B"/>
    <w:rsid w:val="00892270"/>
    <w:rsid w:val="00892952"/>
    <w:rsid w:val="008944A2"/>
    <w:rsid w:val="00894DBF"/>
    <w:rsid w:val="008A40D9"/>
    <w:rsid w:val="008A6EAA"/>
    <w:rsid w:val="008B2A87"/>
    <w:rsid w:val="008B2BD6"/>
    <w:rsid w:val="008B3E2C"/>
    <w:rsid w:val="008B402B"/>
    <w:rsid w:val="008B75BB"/>
    <w:rsid w:val="008B7678"/>
    <w:rsid w:val="008C1B3E"/>
    <w:rsid w:val="008C4168"/>
    <w:rsid w:val="008C65E2"/>
    <w:rsid w:val="008D437B"/>
    <w:rsid w:val="008D4AB7"/>
    <w:rsid w:val="008E1A96"/>
    <w:rsid w:val="008E553E"/>
    <w:rsid w:val="008E647E"/>
    <w:rsid w:val="008E6594"/>
    <w:rsid w:val="008F01E3"/>
    <w:rsid w:val="008F2E32"/>
    <w:rsid w:val="00902899"/>
    <w:rsid w:val="00910C2F"/>
    <w:rsid w:val="00912A76"/>
    <w:rsid w:val="00912BB6"/>
    <w:rsid w:val="00914570"/>
    <w:rsid w:val="00924AF9"/>
    <w:rsid w:val="0092539A"/>
    <w:rsid w:val="0093020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519A"/>
    <w:rsid w:val="009976F8"/>
    <w:rsid w:val="009A4B26"/>
    <w:rsid w:val="009A5E20"/>
    <w:rsid w:val="009A6AA5"/>
    <w:rsid w:val="009B4C6E"/>
    <w:rsid w:val="009C3C48"/>
    <w:rsid w:val="009C65B3"/>
    <w:rsid w:val="009D552D"/>
    <w:rsid w:val="009D7A25"/>
    <w:rsid w:val="009E3FD5"/>
    <w:rsid w:val="009E403F"/>
    <w:rsid w:val="009E45D1"/>
    <w:rsid w:val="009E4B8F"/>
    <w:rsid w:val="009E5126"/>
    <w:rsid w:val="009F119A"/>
    <w:rsid w:val="009F1602"/>
    <w:rsid w:val="009F3AF7"/>
    <w:rsid w:val="009F5107"/>
    <w:rsid w:val="009F57B3"/>
    <w:rsid w:val="00A067DE"/>
    <w:rsid w:val="00A1048B"/>
    <w:rsid w:val="00A127EA"/>
    <w:rsid w:val="00A1558F"/>
    <w:rsid w:val="00A16F2D"/>
    <w:rsid w:val="00A213CE"/>
    <w:rsid w:val="00A21C5A"/>
    <w:rsid w:val="00A24EA9"/>
    <w:rsid w:val="00A256E6"/>
    <w:rsid w:val="00A274DE"/>
    <w:rsid w:val="00A32878"/>
    <w:rsid w:val="00A34320"/>
    <w:rsid w:val="00A348F7"/>
    <w:rsid w:val="00A34E56"/>
    <w:rsid w:val="00A368D3"/>
    <w:rsid w:val="00A403A7"/>
    <w:rsid w:val="00A41785"/>
    <w:rsid w:val="00A42069"/>
    <w:rsid w:val="00A4242C"/>
    <w:rsid w:val="00A43F4A"/>
    <w:rsid w:val="00A440E0"/>
    <w:rsid w:val="00A45DBB"/>
    <w:rsid w:val="00A4636C"/>
    <w:rsid w:val="00A509A1"/>
    <w:rsid w:val="00A51C4F"/>
    <w:rsid w:val="00A5472F"/>
    <w:rsid w:val="00A610C9"/>
    <w:rsid w:val="00A633CA"/>
    <w:rsid w:val="00A6365D"/>
    <w:rsid w:val="00A63702"/>
    <w:rsid w:val="00A6491E"/>
    <w:rsid w:val="00A667C8"/>
    <w:rsid w:val="00A677D3"/>
    <w:rsid w:val="00A6785C"/>
    <w:rsid w:val="00A7006D"/>
    <w:rsid w:val="00A715CF"/>
    <w:rsid w:val="00A71D06"/>
    <w:rsid w:val="00A73C2F"/>
    <w:rsid w:val="00A750A4"/>
    <w:rsid w:val="00A826FA"/>
    <w:rsid w:val="00A84637"/>
    <w:rsid w:val="00A87307"/>
    <w:rsid w:val="00A92AD7"/>
    <w:rsid w:val="00A948D1"/>
    <w:rsid w:val="00A94CCB"/>
    <w:rsid w:val="00A9714F"/>
    <w:rsid w:val="00A97609"/>
    <w:rsid w:val="00AA0087"/>
    <w:rsid w:val="00AA2458"/>
    <w:rsid w:val="00AA3D1C"/>
    <w:rsid w:val="00AA4206"/>
    <w:rsid w:val="00AA4B4A"/>
    <w:rsid w:val="00AA50CD"/>
    <w:rsid w:val="00AB3A48"/>
    <w:rsid w:val="00AB4160"/>
    <w:rsid w:val="00AB4570"/>
    <w:rsid w:val="00AC45A4"/>
    <w:rsid w:val="00AC64D8"/>
    <w:rsid w:val="00AD1E98"/>
    <w:rsid w:val="00AD5921"/>
    <w:rsid w:val="00AD7D8B"/>
    <w:rsid w:val="00AE1E2C"/>
    <w:rsid w:val="00AE20FF"/>
    <w:rsid w:val="00AE328F"/>
    <w:rsid w:val="00AF6CDD"/>
    <w:rsid w:val="00B00598"/>
    <w:rsid w:val="00B00E2B"/>
    <w:rsid w:val="00B06A67"/>
    <w:rsid w:val="00B06A78"/>
    <w:rsid w:val="00B07ED0"/>
    <w:rsid w:val="00B11B23"/>
    <w:rsid w:val="00B12A0B"/>
    <w:rsid w:val="00B1366E"/>
    <w:rsid w:val="00B20BE3"/>
    <w:rsid w:val="00B20D68"/>
    <w:rsid w:val="00B21F5D"/>
    <w:rsid w:val="00B22148"/>
    <w:rsid w:val="00B2609B"/>
    <w:rsid w:val="00B26474"/>
    <w:rsid w:val="00B27A95"/>
    <w:rsid w:val="00B301F1"/>
    <w:rsid w:val="00B30F57"/>
    <w:rsid w:val="00B328F3"/>
    <w:rsid w:val="00B36AF6"/>
    <w:rsid w:val="00B428F7"/>
    <w:rsid w:val="00B429D8"/>
    <w:rsid w:val="00B44AF9"/>
    <w:rsid w:val="00B5311A"/>
    <w:rsid w:val="00B561CA"/>
    <w:rsid w:val="00B6014C"/>
    <w:rsid w:val="00B60D59"/>
    <w:rsid w:val="00B610C4"/>
    <w:rsid w:val="00B62888"/>
    <w:rsid w:val="00B656D4"/>
    <w:rsid w:val="00B674A6"/>
    <w:rsid w:val="00B72282"/>
    <w:rsid w:val="00B7292A"/>
    <w:rsid w:val="00B73921"/>
    <w:rsid w:val="00B7444C"/>
    <w:rsid w:val="00B749A9"/>
    <w:rsid w:val="00B80D32"/>
    <w:rsid w:val="00B85257"/>
    <w:rsid w:val="00B857D5"/>
    <w:rsid w:val="00B8760A"/>
    <w:rsid w:val="00B908A8"/>
    <w:rsid w:val="00B93B69"/>
    <w:rsid w:val="00B9510D"/>
    <w:rsid w:val="00B971F5"/>
    <w:rsid w:val="00BA4AFD"/>
    <w:rsid w:val="00BA53AB"/>
    <w:rsid w:val="00BA5758"/>
    <w:rsid w:val="00BA7C14"/>
    <w:rsid w:val="00BB2B65"/>
    <w:rsid w:val="00BB4E2D"/>
    <w:rsid w:val="00BB7662"/>
    <w:rsid w:val="00BC0615"/>
    <w:rsid w:val="00BC1223"/>
    <w:rsid w:val="00BC4280"/>
    <w:rsid w:val="00BC5546"/>
    <w:rsid w:val="00BC7E9E"/>
    <w:rsid w:val="00BD0D47"/>
    <w:rsid w:val="00BD237C"/>
    <w:rsid w:val="00BD7A13"/>
    <w:rsid w:val="00BD7BA8"/>
    <w:rsid w:val="00BE1793"/>
    <w:rsid w:val="00BE39D4"/>
    <w:rsid w:val="00BE3E1D"/>
    <w:rsid w:val="00BE4627"/>
    <w:rsid w:val="00BE7EE2"/>
    <w:rsid w:val="00BF1A4F"/>
    <w:rsid w:val="00BF2C8B"/>
    <w:rsid w:val="00BF67DF"/>
    <w:rsid w:val="00BF7700"/>
    <w:rsid w:val="00C04C79"/>
    <w:rsid w:val="00C06878"/>
    <w:rsid w:val="00C13542"/>
    <w:rsid w:val="00C1559D"/>
    <w:rsid w:val="00C179CA"/>
    <w:rsid w:val="00C20276"/>
    <w:rsid w:val="00C245C3"/>
    <w:rsid w:val="00C269DA"/>
    <w:rsid w:val="00C3544D"/>
    <w:rsid w:val="00C35EF4"/>
    <w:rsid w:val="00C4000D"/>
    <w:rsid w:val="00C4063C"/>
    <w:rsid w:val="00C40AF0"/>
    <w:rsid w:val="00C432BD"/>
    <w:rsid w:val="00C47504"/>
    <w:rsid w:val="00C51867"/>
    <w:rsid w:val="00C51E94"/>
    <w:rsid w:val="00C5364D"/>
    <w:rsid w:val="00C56145"/>
    <w:rsid w:val="00C566D8"/>
    <w:rsid w:val="00C64A5A"/>
    <w:rsid w:val="00C65010"/>
    <w:rsid w:val="00C660C6"/>
    <w:rsid w:val="00C71D3F"/>
    <w:rsid w:val="00C7238A"/>
    <w:rsid w:val="00C72F55"/>
    <w:rsid w:val="00C75F50"/>
    <w:rsid w:val="00C76006"/>
    <w:rsid w:val="00C8448C"/>
    <w:rsid w:val="00C85B23"/>
    <w:rsid w:val="00C86D3F"/>
    <w:rsid w:val="00C93DC2"/>
    <w:rsid w:val="00C966F1"/>
    <w:rsid w:val="00CA212F"/>
    <w:rsid w:val="00CA3736"/>
    <w:rsid w:val="00CB2849"/>
    <w:rsid w:val="00CB373A"/>
    <w:rsid w:val="00CB4660"/>
    <w:rsid w:val="00CC0AF8"/>
    <w:rsid w:val="00CC2B00"/>
    <w:rsid w:val="00CC31FB"/>
    <w:rsid w:val="00CC4A70"/>
    <w:rsid w:val="00CC696C"/>
    <w:rsid w:val="00CD1D92"/>
    <w:rsid w:val="00CD2D23"/>
    <w:rsid w:val="00CD46D5"/>
    <w:rsid w:val="00CD7317"/>
    <w:rsid w:val="00CE1972"/>
    <w:rsid w:val="00CE1F88"/>
    <w:rsid w:val="00CE5010"/>
    <w:rsid w:val="00CE7219"/>
    <w:rsid w:val="00CF0264"/>
    <w:rsid w:val="00CF27D3"/>
    <w:rsid w:val="00CF2868"/>
    <w:rsid w:val="00CF2AB4"/>
    <w:rsid w:val="00CF3B55"/>
    <w:rsid w:val="00CF5D19"/>
    <w:rsid w:val="00CF6FBA"/>
    <w:rsid w:val="00D004D4"/>
    <w:rsid w:val="00D01B5B"/>
    <w:rsid w:val="00D037FC"/>
    <w:rsid w:val="00D07466"/>
    <w:rsid w:val="00D118CC"/>
    <w:rsid w:val="00D118F9"/>
    <w:rsid w:val="00D12209"/>
    <w:rsid w:val="00D153B9"/>
    <w:rsid w:val="00D164AC"/>
    <w:rsid w:val="00D16817"/>
    <w:rsid w:val="00D16CFF"/>
    <w:rsid w:val="00D21345"/>
    <w:rsid w:val="00D24F04"/>
    <w:rsid w:val="00D25E7E"/>
    <w:rsid w:val="00D30049"/>
    <w:rsid w:val="00D31C40"/>
    <w:rsid w:val="00D34842"/>
    <w:rsid w:val="00D34888"/>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9094F"/>
    <w:rsid w:val="00DA01CB"/>
    <w:rsid w:val="00DA2014"/>
    <w:rsid w:val="00DA25FC"/>
    <w:rsid w:val="00DA3185"/>
    <w:rsid w:val="00DA435C"/>
    <w:rsid w:val="00DA4756"/>
    <w:rsid w:val="00DA6823"/>
    <w:rsid w:val="00DA7577"/>
    <w:rsid w:val="00DA7F71"/>
    <w:rsid w:val="00DB2969"/>
    <w:rsid w:val="00DB424C"/>
    <w:rsid w:val="00DB68A1"/>
    <w:rsid w:val="00DB6DB6"/>
    <w:rsid w:val="00DC536E"/>
    <w:rsid w:val="00DD11F7"/>
    <w:rsid w:val="00DD2433"/>
    <w:rsid w:val="00DD24CE"/>
    <w:rsid w:val="00DD6B7D"/>
    <w:rsid w:val="00DD6EBA"/>
    <w:rsid w:val="00DD7F4E"/>
    <w:rsid w:val="00DE06AF"/>
    <w:rsid w:val="00DE09B9"/>
    <w:rsid w:val="00DE5C91"/>
    <w:rsid w:val="00DF0038"/>
    <w:rsid w:val="00DF0199"/>
    <w:rsid w:val="00DF0369"/>
    <w:rsid w:val="00DF3E28"/>
    <w:rsid w:val="00DF4411"/>
    <w:rsid w:val="00DF5929"/>
    <w:rsid w:val="00DF65E8"/>
    <w:rsid w:val="00E00FAC"/>
    <w:rsid w:val="00E046CF"/>
    <w:rsid w:val="00E06D7F"/>
    <w:rsid w:val="00E06E02"/>
    <w:rsid w:val="00E153F6"/>
    <w:rsid w:val="00E17715"/>
    <w:rsid w:val="00E21D2A"/>
    <w:rsid w:val="00E228E9"/>
    <w:rsid w:val="00E23B31"/>
    <w:rsid w:val="00E23E3B"/>
    <w:rsid w:val="00E24EFA"/>
    <w:rsid w:val="00E26670"/>
    <w:rsid w:val="00E301BB"/>
    <w:rsid w:val="00E31B47"/>
    <w:rsid w:val="00E32A6F"/>
    <w:rsid w:val="00E332C4"/>
    <w:rsid w:val="00E33A80"/>
    <w:rsid w:val="00E35325"/>
    <w:rsid w:val="00E366ED"/>
    <w:rsid w:val="00E36D61"/>
    <w:rsid w:val="00E42638"/>
    <w:rsid w:val="00E44DA5"/>
    <w:rsid w:val="00E44DFB"/>
    <w:rsid w:val="00E44E53"/>
    <w:rsid w:val="00E50FEE"/>
    <w:rsid w:val="00E54FFE"/>
    <w:rsid w:val="00E61E67"/>
    <w:rsid w:val="00E629B4"/>
    <w:rsid w:val="00E62CED"/>
    <w:rsid w:val="00E67960"/>
    <w:rsid w:val="00E8070A"/>
    <w:rsid w:val="00E82DBE"/>
    <w:rsid w:val="00E83501"/>
    <w:rsid w:val="00E84519"/>
    <w:rsid w:val="00E8567B"/>
    <w:rsid w:val="00E90405"/>
    <w:rsid w:val="00E90CDB"/>
    <w:rsid w:val="00E90E09"/>
    <w:rsid w:val="00E92D3D"/>
    <w:rsid w:val="00E95203"/>
    <w:rsid w:val="00E968D5"/>
    <w:rsid w:val="00EB0915"/>
    <w:rsid w:val="00EB0BD9"/>
    <w:rsid w:val="00EB1579"/>
    <w:rsid w:val="00EB1E1D"/>
    <w:rsid w:val="00EB3705"/>
    <w:rsid w:val="00EC06C8"/>
    <w:rsid w:val="00EC1EE0"/>
    <w:rsid w:val="00EC3213"/>
    <w:rsid w:val="00EC3F9F"/>
    <w:rsid w:val="00EC4588"/>
    <w:rsid w:val="00EC5045"/>
    <w:rsid w:val="00EC529E"/>
    <w:rsid w:val="00EC6369"/>
    <w:rsid w:val="00ED0F9D"/>
    <w:rsid w:val="00ED13F0"/>
    <w:rsid w:val="00ED3F52"/>
    <w:rsid w:val="00ED45C2"/>
    <w:rsid w:val="00ED5793"/>
    <w:rsid w:val="00EE1C3B"/>
    <w:rsid w:val="00EE27A2"/>
    <w:rsid w:val="00EE2834"/>
    <w:rsid w:val="00EE3557"/>
    <w:rsid w:val="00EE3BC8"/>
    <w:rsid w:val="00EE633E"/>
    <w:rsid w:val="00EE711D"/>
    <w:rsid w:val="00EE72F5"/>
    <w:rsid w:val="00EF20C2"/>
    <w:rsid w:val="00EF335C"/>
    <w:rsid w:val="00F01181"/>
    <w:rsid w:val="00F02D8D"/>
    <w:rsid w:val="00F02E9A"/>
    <w:rsid w:val="00F056B1"/>
    <w:rsid w:val="00F073C7"/>
    <w:rsid w:val="00F13E3F"/>
    <w:rsid w:val="00F17CB3"/>
    <w:rsid w:val="00F20E34"/>
    <w:rsid w:val="00F21734"/>
    <w:rsid w:val="00F22D0E"/>
    <w:rsid w:val="00F2305C"/>
    <w:rsid w:val="00F24BA9"/>
    <w:rsid w:val="00F3098A"/>
    <w:rsid w:val="00F311CA"/>
    <w:rsid w:val="00F32FB6"/>
    <w:rsid w:val="00F34EE9"/>
    <w:rsid w:val="00F4199F"/>
    <w:rsid w:val="00F42854"/>
    <w:rsid w:val="00F47EDE"/>
    <w:rsid w:val="00F5435E"/>
    <w:rsid w:val="00F5517B"/>
    <w:rsid w:val="00F61731"/>
    <w:rsid w:val="00F61904"/>
    <w:rsid w:val="00F61D4E"/>
    <w:rsid w:val="00F6425C"/>
    <w:rsid w:val="00F664F8"/>
    <w:rsid w:val="00F670F6"/>
    <w:rsid w:val="00F70109"/>
    <w:rsid w:val="00F702A1"/>
    <w:rsid w:val="00F70F40"/>
    <w:rsid w:val="00F72E0E"/>
    <w:rsid w:val="00F74E1D"/>
    <w:rsid w:val="00F767CD"/>
    <w:rsid w:val="00F807C9"/>
    <w:rsid w:val="00F81BCD"/>
    <w:rsid w:val="00F8228A"/>
    <w:rsid w:val="00F856D0"/>
    <w:rsid w:val="00F90C16"/>
    <w:rsid w:val="00F92A72"/>
    <w:rsid w:val="00F93303"/>
    <w:rsid w:val="00F944BA"/>
    <w:rsid w:val="00F950C1"/>
    <w:rsid w:val="00FA0233"/>
    <w:rsid w:val="00FA14D2"/>
    <w:rsid w:val="00FA2CE0"/>
    <w:rsid w:val="00FA375B"/>
    <w:rsid w:val="00FA4E2B"/>
    <w:rsid w:val="00FA57B6"/>
    <w:rsid w:val="00FA5F60"/>
    <w:rsid w:val="00FA7797"/>
    <w:rsid w:val="00FA7E0B"/>
    <w:rsid w:val="00FB34C5"/>
    <w:rsid w:val="00FC205F"/>
    <w:rsid w:val="00FD02D0"/>
    <w:rsid w:val="00FD10F8"/>
    <w:rsid w:val="00FD1706"/>
    <w:rsid w:val="00FD2E09"/>
    <w:rsid w:val="00FD4308"/>
    <w:rsid w:val="00FD758A"/>
    <w:rsid w:val="00FE25C0"/>
    <w:rsid w:val="00FE4B71"/>
    <w:rsid w:val="00FE6418"/>
    <w:rsid w:val="00FE6DAB"/>
    <w:rsid w:val="00FF158F"/>
    <w:rsid w:val="00FF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3DC2"/>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C93DC2"/>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DC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C93DC2"/>
    <w:rPr>
      <w:rFonts w:ascii="Cambria" w:eastAsia="Times New Roman" w:hAnsi="Cambria" w:cs="Times New Roman"/>
      <w:b/>
      <w:bCs/>
      <w:i/>
      <w:iCs/>
      <w:sz w:val="28"/>
      <w:szCs w:val="28"/>
    </w:rPr>
  </w:style>
  <w:style w:type="paragraph" w:styleId="ListParagraph">
    <w:name w:val="List Paragraph"/>
    <w:basedOn w:val="Normal"/>
    <w:uiPriority w:val="34"/>
    <w:qFormat/>
    <w:rsid w:val="00902899"/>
    <w:pPr>
      <w:ind w:left="720"/>
      <w:contextualSpacing/>
    </w:pPr>
  </w:style>
  <w:style w:type="character" w:styleId="Hyperlink">
    <w:name w:val="Hyperlink"/>
    <w:basedOn w:val="DefaultParagraphFont"/>
    <w:uiPriority w:val="99"/>
    <w:unhideWhenUsed/>
    <w:rsid w:val="00240B5C"/>
    <w:rPr>
      <w:color w:val="0000FF"/>
      <w:u w:val="single"/>
    </w:rPr>
  </w:style>
  <w:style w:type="paragraph" w:styleId="NoSpacing">
    <w:name w:val="No Spacing"/>
    <w:uiPriority w:val="1"/>
    <w:qFormat/>
    <w:rsid w:val="00305CFA"/>
    <w:pPr>
      <w:spacing w:after="0" w:line="240" w:lineRule="auto"/>
    </w:pPr>
    <w:rPr>
      <w:rFonts w:eastAsiaTheme="minorEastAsia"/>
      <w:lang w:eastAsia="zh-CN"/>
    </w:rPr>
  </w:style>
  <w:style w:type="paragraph" w:styleId="BalloonText">
    <w:name w:val="Balloon Text"/>
    <w:basedOn w:val="Normal"/>
    <w:link w:val="BalloonTextChar"/>
    <w:uiPriority w:val="99"/>
    <w:semiHidden/>
    <w:unhideWhenUsed/>
    <w:rsid w:val="008B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A87"/>
    <w:rPr>
      <w:rFonts w:ascii="Segoe UI" w:hAnsi="Segoe UI" w:cs="Segoe UI"/>
      <w:sz w:val="18"/>
      <w:szCs w:val="18"/>
    </w:rPr>
  </w:style>
  <w:style w:type="paragraph" w:styleId="Header">
    <w:name w:val="header"/>
    <w:basedOn w:val="Normal"/>
    <w:link w:val="HeaderChar"/>
    <w:uiPriority w:val="99"/>
    <w:unhideWhenUsed/>
    <w:rsid w:val="008B2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A87"/>
  </w:style>
  <w:style w:type="paragraph" w:styleId="Footer">
    <w:name w:val="footer"/>
    <w:basedOn w:val="Normal"/>
    <w:link w:val="FooterChar"/>
    <w:uiPriority w:val="99"/>
    <w:unhideWhenUsed/>
    <w:rsid w:val="008B2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93DC2"/>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C93DC2"/>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DC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C93DC2"/>
    <w:rPr>
      <w:rFonts w:ascii="Cambria" w:eastAsia="Times New Roman" w:hAnsi="Cambria" w:cs="Times New Roman"/>
      <w:b/>
      <w:bCs/>
      <w:i/>
      <w:iCs/>
      <w:sz w:val="28"/>
      <w:szCs w:val="28"/>
    </w:rPr>
  </w:style>
  <w:style w:type="paragraph" w:styleId="ListParagraph">
    <w:name w:val="List Paragraph"/>
    <w:basedOn w:val="Normal"/>
    <w:uiPriority w:val="34"/>
    <w:qFormat/>
    <w:rsid w:val="00902899"/>
    <w:pPr>
      <w:ind w:left="720"/>
      <w:contextualSpacing/>
    </w:pPr>
  </w:style>
  <w:style w:type="character" w:styleId="Hyperlink">
    <w:name w:val="Hyperlink"/>
    <w:basedOn w:val="DefaultParagraphFont"/>
    <w:uiPriority w:val="99"/>
    <w:unhideWhenUsed/>
    <w:rsid w:val="00240B5C"/>
    <w:rPr>
      <w:color w:val="0000FF"/>
      <w:u w:val="single"/>
    </w:rPr>
  </w:style>
  <w:style w:type="paragraph" w:styleId="NoSpacing">
    <w:name w:val="No Spacing"/>
    <w:uiPriority w:val="1"/>
    <w:qFormat/>
    <w:rsid w:val="00305CFA"/>
    <w:pPr>
      <w:spacing w:after="0" w:line="240" w:lineRule="auto"/>
    </w:pPr>
    <w:rPr>
      <w:rFonts w:eastAsiaTheme="minorEastAsia"/>
      <w:lang w:eastAsia="zh-CN"/>
    </w:rPr>
  </w:style>
  <w:style w:type="paragraph" w:styleId="BalloonText">
    <w:name w:val="Balloon Text"/>
    <w:basedOn w:val="Normal"/>
    <w:link w:val="BalloonTextChar"/>
    <w:uiPriority w:val="99"/>
    <w:semiHidden/>
    <w:unhideWhenUsed/>
    <w:rsid w:val="008B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A87"/>
    <w:rPr>
      <w:rFonts w:ascii="Segoe UI" w:hAnsi="Segoe UI" w:cs="Segoe UI"/>
      <w:sz w:val="18"/>
      <w:szCs w:val="18"/>
    </w:rPr>
  </w:style>
  <w:style w:type="paragraph" w:styleId="Header">
    <w:name w:val="header"/>
    <w:basedOn w:val="Normal"/>
    <w:link w:val="HeaderChar"/>
    <w:uiPriority w:val="99"/>
    <w:unhideWhenUsed/>
    <w:rsid w:val="008B2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A87"/>
  </w:style>
  <w:style w:type="paragraph" w:styleId="Footer">
    <w:name w:val="footer"/>
    <w:basedOn w:val="Normal"/>
    <w:link w:val="FooterChar"/>
    <w:uiPriority w:val="99"/>
    <w:unhideWhenUsed/>
    <w:rsid w:val="008B2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facultysenate/procedures/ASCRC_200/201.75_RubricCreation.doc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mt.edu/winapps/adminfin/eCurr/CourseForm/Index/10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mt.edu/winapps/adminfin/eCurr/CourseForm/Index/10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s.edu/borpol/bor300/303-1.pdf" TargetMode="External"/><Relationship Id="rId4" Type="http://schemas.openxmlformats.org/officeDocument/2006/relationships/settings" Target="settings.xml"/><Relationship Id="rId9" Type="http://schemas.openxmlformats.org/officeDocument/2006/relationships/hyperlink" Target="http://www.umt.edu/facultysenate/procedures/ASCRC_200/201.90_SpecialTopics.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10443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2015-11-04T23:53:00Z</cp:lastPrinted>
  <dcterms:created xsi:type="dcterms:W3CDTF">2015-11-05T16:45:00Z</dcterms:created>
  <dcterms:modified xsi:type="dcterms:W3CDTF">2015-11-05T16:45:00Z</dcterms:modified>
</cp:coreProperties>
</file>