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6B74C2">
        <w:t>October 4</w:t>
      </w:r>
      <w:r>
        <w:t xml:space="preserve">, 2018 </w:t>
      </w:r>
      <w:r w:rsidR="00A179A7">
        <w:t>3:0</w:t>
      </w:r>
      <w:r w:rsidR="00E3744C">
        <w:t>0 p.m.</w:t>
      </w:r>
      <w:r>
        <w:t xml:space="preserve"> UH 221</w:t>
      </w:r>
    </w:p>
    <w:p w:rsidR="00D65A76" w:rsidRDefault="00D65A76" w:rsidP="00D65A76"/>
    <w:p w:rsidR="00FC6ABA" w:rsidRDefault="006B74C2" w:rsidP="000214B4">
      <w:pPr>
        <w:pStyle w:val="Heading2"/>
      </w:pPr>
      <w:r>
        <w:t>Public Comment (not to exceed 10 Minutes)</w:t>
      </w:r>
    </w:p>
    <w:p w:rsidR="006B74C2" w:rsidRDefault="006B74C2" w:rsidP="000214B4">
      <w:pPr>
        <w:pStyle w:val="Heading2"/>
      </w:pPr>
    </w:p>
    <w:p w:rsidR="006B74C2" w:rsidRPr="006B74C2" w:rsidRDefault="006B74C2" w:rsidP="006B74C2">
      <w:pPr>
        <w:pStyle w:val="ListParagraph"/>
        <w:numPr>
          <w:ilvl w:val="0"/>
          <w:numId w:val="13"/>
        </w:numPr>
      </w:pPr>
      <w:r>
        <w:t>Approve minutes from 9/27/18</w:t>
      </w:r>
    </w:p>
    <w:p w:rsidR="00E3744C" w:rsidRDefault="007A640C" w:rsidP="000214B4">
      <w:pPr>
        <w:pStyle w:val="Heading2"/>
      </w:pPr>
      <w:r>
        <w:t>Communication</w:t>
      </w:r>
    </w:p>
    <w:p w:rsidR="006B74C2" w:rsidRPr="006B74C2" w:rsidRDefault="006B74C2" w:rsidP="006B74C2">
      <w:pPr>
        <w:pStyle w:val="ListParagraph"/>
        <w:numPr>
          <w:ilvl w:val="0"/>
          <w:numId w:val="6"/>
        </w:numPr>
      </w:pPr>
      <w:r>
        <w:t>Welcome guest Professor Lee Banville, Journalism</w:t>
      </w:r>
      <w:r w:rsidR="00E8468B">
        <w:t xml:space="preserve"> (3:45 p.m.)</w:t>
      </w:r>
    </w:p>
    <w:p w:rsidR="00EE1E9E" w:rsidRDefault="00EE1E9E" w:rsidP="00EE1E9E">
      <w:pPr>
        <w:pStyle w:val="ListParagraph"/>
        <w:numPr>
          <w:ilvl w:val="0"/>
          <w:numId w:val="6"/>
        </w:numPr>
      </w:pPr>
      <w:r>
        <w:t>Chair</w:t>
      </w:r>
      <w:r w:rsidR="00E8468B">
        <w:t>’</w:t>
      </w:r>
      <w:r>
        <w:t>s report</w:t>
      </w:r>
      <w:r w:rsidRPr="00EE1E9E">
        <w:t xml:space="preserve"> </w:t>
      </w:r>
    </w:p>
    <w:p w:rsidR="00A62322" w:rsidRDefault="00A62322" w:rsidP="00A62322">
      <w:pPr>
        <w:pStyle w:val="ListParagraph"/>
        <w:numPr>
          <w:ilvl w:val="1"/>
          <w:numId w:val="6"/>
        </w:numPr>
      </w:pPr>
      <w:r>
        <w:t>Call from UM Western’s Senate</w:t>
      </w:r>
    </w:p>
    <w:p w:rsidR="006B74C2" w:rsidRDefault="006B74C2" w:rsidP="00EE1E9E">
      <w:pPr>
        <w:pStyle w:val="ListParagraph"/>
        <w:numPr>
          <w:ilvl w:val="0"/>
          <w:numId w:val="6"/>
        </w:numPr>
      </w:pPr>
      <w:r>
        <w:t xml:space="preserve">Curriculum </w:t>
      </w:r>
      <w:r w:rsidR="005E46A6">
        <w:t>Items distributed</w:t>
      </w:r>
    </w:p>
    <w:p w:rsidR="006B74C2" w:rsidRDefault="006B74C2" w:rsidP="00EE1E9E">
      <w:pPr>
        <w:pStyle w:val="ListParagraph"/>
        <w:numPr>
          <w:ilvl w:val="0"/>
          <w:numId w:val="6"/>
        </w:numPr>
      </w:pPr>
      <w:r>
        <w:t>Non</w:t>
      </w:r>
      <w:r w:rsidR="00E8468B">
        <w:t>-</w:t>
      </w:r>
      <w:proofErr w:type="spellStart"/>
      <w:r>
        <w:t>tenurable</w:t>
      </w:r>
      <w:proofErr w:type="spellEnd"/>
      <w:r>
        <w:t xml:space="preserve"> Faculty Report by Departments Received</w:t>
      </w:r>
    </w:p>
    <w:p w:rsidR="00E3744C" w:rsidRDefault="007A640C" w:rsidP="00960467">
      <w:pPr>
        <w:pStyle w:val="Heading2"/>
      </w:pPr>
      <w:r>
        <w:t>Business items</w:t>
      </w:r>
      <w:r w:rsidR="00E3744C">
        <w:t>:</w:t>
      </w:r>
    </w:p>
    <w:p w:rsidR="00FC6ABA" w:rsidRDefault="00FC6ABA" w:rsidP="00FC6ABA">
      <w:pPr>
        <w:pStyle w:val="ListParagraph"/>
        <w:ind w:left="1440"/>
      </w:pPr>
    </w:p>
    <w:p w:rsidR="00A62322" w:rsidRDefault="00A62322" w:rsidP="00A62322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Finalize Feedback form</w:t>
      </w:r>
    </w:p>
    <w:p w:rsidR="00A62322" w:rsidRDefault="00A62322" w:rsidP="00A62322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Procedure for review of program move forms</w:t>
      </w:r>
    </w:p>
    <w:p w:rsidR="00A62322" w:rsidRDefault="00A62322" w:rsidP="00A62322">
      <w:pPr>
        <w:pStyle w:val="ListParagraph"/>
        <w:numPr>
          <w:ilvl w:val="1"/>
          <w:numId w:val="21"/>
        </w:numPr>
      </w:pPr>
      <w:r>
        <w:rPr>
          <w:rFonts w:eastAsia="Times New Roman"/>
        </w:rPr>
        <w:t>Review policies follow-up</w:t>
      </w:r>
      <w:r>
        <w:rPr>
          <w:rFonts w:eastAsia="Times New Roman"/>
        </w:rPr>
        <w:br/>
      </w:r>
      <w:r>
        <w:t>Email (Chair-elect Pershouse –background)</w:t>
      </w:r>
    </w:p>
    <w:p w:rsidR="00A62322" w:rsidRDefault="00A62322" w:rsidP="00A62322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t>Open Meeting Policy</w:t>
      </w:r>
    </w:p>
    <w:p w:rsidR="00A62322" w:rsidRPr="00A62322" w:rsidRDefault="00A62322" w:rsidP="00A62322">
      <w:pPr>
        <w:pStyle w:val="ListParagraph"/>
        <w:numPr>
          <w:ilvl w:val="0"/>
          <w:numId w:val="21"/>
        </w:numPr>
      </w:pPr>
      <w:r>
        <w:rPr>
          <w:rFonts w:eastAsia="Times New Roman"/>
        </w:rPr>
        <w:t>Assign reviews for centers</w:t>
      </w:r>
    </w:p>
    <w:p w:rsidR="00A62322" w:rsidRPr="00CB0916" w:rsidRDefault="00A62322" w:rsidP="00A62322">
      <w:pPr>
        <w:pStyle w:val="ListParagraph"/>
        <w:numPr>
          <w:ilvl w:val="1"/>
          <w:numId w:val="21"/>
        </w:numPr>
      </w:pPr>
      <w:bookmarkStart w:id="0" w:name="_GoBack"/>
      <w:bookmarkEnd w:id="0"/>
      <w:r w:rsidRPr="00CB0916">
        <w:rPr>
          <w:rFonts w:ascii="Calibri" w:eastAsia="Times New Roman" w:hAnsi="Calibri" w:cs="Calibri"/>
          <w:bCs/>
          <w:color w:val="000000"/>
        </w:rPr>
        <w:t>Center for Population Health Research</w:t>
      </w:r>
    </w:p>
    <w:p w:rsidR="00A62322" w:rsidRPr="00CB0916" w:rsidRDefault="00A62322" w:rsidP="00A62322">
      <w:pPr>
        <w:pStyle w:val="ListParagraph"/>
        <w:numPr>
          <w:ilvl w:val="1"/>
          <w:numId w:val="21"/>
        </w:numPr>
      </w:pPr>
      <w:r w:rsidRPr="00CB0916">
        <w:rPr>
          <w:rFonts w:ascii="Calibri" w:eastAsia="Times New Roman" w:hAnsi="Calibri" w:cs="Calibri"/>
          <w:bCs/>
          <w:color w:val="000000"/>
        </w:rPr>
        <w:t>IERS Termination</w:t>
      </w:r>
    </w:p>
    <w:p w:rsidR="00A62322" w:rsidRPr="00CB0916" w:rsidRDefault="00A62322" w:rsidP="00A62322">
      <w:pPr>
        <w:pStyle w:val="ListParagraph"/>
        <w:numPr>
          <w:ilvl w:val="1"/>
          <w:numId w:val="21"/>
        </w:numPr>
      </w:pPr>
      <w:r w:rsidRPr="00CB0916">
        <w:rPr>
          <w:rFonts w:ascii="Calibri" w:eastAsia="Times New Roman" w:hAnsi="Calibri" w:cs="Calibri"/>
          <w:bCs/>
          <w:color w:val="000000"/>
        </w:rPr>
        <w:t>MT Youth Sports Safety Institute</w:t>
      </w:r>
    </w:p>
    <w:p w:rsidR="00A62322" w:rsidRPr="00CB0916" w:rsidRDefault="00A62322" w:rsidP="00A62322">
      <w:pPr>
        <w:pStyle w:val="ListParagraph"/>
        <w:numPr>
          <w:ilvl w:val="1"/>
          <w:numId w:val="21"/>
        </w:numPr>
      </w:pPr>
      <w:r w:rsidRPr="00CB0916">
        <w:rPr>
          <w:rFonts w:ascii="Calibri" w:eastAsia="Times New Roman" w:hAnsi="Calibri" w:cs="Calibri"/>
          <w:bCs/>
          <w:color w:val="000000"/>
        </w:rPr>
        <w:t>Rural Institute Name Change</w:t>
      </w:r>
    </w:p>
    <w:p w:rsidR="00A62322" w:rsidRDefault="00A62322" w:rsidP="00A62322">
      <w:pPr>
        <w:pStyle w:val="ListParagraph"/>
        <w:numPr>
          <w:ilvl w:val="1"/>
          <w:numId w:val="21"/>
        </w:numPr>
      </w:pPr>
      <w:r w:rsidRPr="00CB0916">
        <w:rPr>
          <w:rFonts w:ascii="Calibri" w:eastAsia="Times New Roman" w:hAnsi="Calibri" w:cs="Calibri"/>
          <w:bCs/>
          <w:color w:val="000000"/>
        </w:rPr>
        <w:t>Water Institute</w:t>
      </w:r>
    </w:p>
    <w:p w:rsidR="00A62322" w:rsidRDefault="00A62322" w:rsidP="00A62322">
      <w:pPr>
        <w:spacing w:after="0" w:line="240" w:lineRule="auto"/>
        <w:ind w:left="720"/>
        <w:rPr>
          <w:rFonts w:eastAsia="Times New Roman"/>
        </w:rPr>
      </w:pPr>
    </w:p>
    <w:p w:rsidR="00A62322" w:rsidRDefault="00A62322" w:rsidP="00A62322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Approve Faculty Senate Agenda</w:t>
      </w:r>
    </w:p>
    <w:p w:rsidR="00A62322" w:rsidRDefault="00A62322" w:rsidP="00A62322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Updates for website – I am not sure what this is about.  </w:t>
      </w:r>
    </w:p>
    <w:p w:rsidR="006B74C2" w:rsidRDefault="006B74C2" w:rsidP="006B74C2"/>
    <w:p w:rsidR="006B74C2" w:rsidRDefault="006B74C2" w:rsidP="006B74C2">
      <w:pPr>
        <w:pStyle w:val="Heading2"/>
      </w:pPr>
      <w:r>
        <w:t>Faculty Senate Agenda</w:t>
      </w:r>
    </w:p>
    <w:p w:rsidR="006B74C2" w:rsidRDefault="006B74C2" w:rsidP="006B74C2">
      <w:pPr>
        <w:pStyle w:val="Heading3"/>
      </w:pPr>
      <w:r>
        <w:t>Public Comment</w:t>
      </w:r>
    </w:p>
    <w:p w:rsidR="006B74C2" w:rsidRDefault="006B74C2" w:rsidP="006B74C2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Not to exceed 10 minutes</w:t>
      </w:r>
    </w:p>
    <w:p w:rsidR="006B74C2" w:rsidRDefault="006B74C2" w:rsidP="006B74C2">
      <w:pPr>
        <w:pStyle w:val="Heading3"/>
      </w:pPr>
      <w:r>
        <w:t>Communications</w:t>
      </w:r>
    </w:p>
    <w:p w:rsidR="000A0DDD" w:rsidRDefault="006B74C2" w:rsidP="006B74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Vice President Cathy Cole</w:t>
      </w:r>
    </w:p>
    <w:p w:rsidR="000A0DDD" w:rsidRDefault="000A0DDD" w:rsidP="006B74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Julie Stearns, Health Promotion Specialist Curry Health Center – </w:t>
      </w:r>
      <w:hyperlink r:id="rId5" w:history="1">
        <w:r w:rsidRPr="000A0DDD">
          <w:rPr>
            <w:rStyle w:val="Hyperlink"/>
            <w:rFonts w:ascii="Open Sans" w:hAnsi="Open Sans"/>
            <w:sz w:val="21"/>
            <w:szCs w:val="21"/>
          </w:rPr>
          <w:t>Faculty Toolkit</w:t>
        </w:r>
      </w:hyperlink>
    </w:p>
    <w:p w:rsidR="006B74C2" w:rsidRDefault="006B74C2" w:rsidP="006B74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ASUM President </w:t>
      </w:r>
      <w:r w:rsidR="00CB0916">
        <w:rPr>
          <w:rFonts w:ascii="Open Sans" w:hAnsi="Open Sans"/>
          <w:color w:val="222222"/>
          <w:sz w:val="21"/>
          <w:szCs w:val="21"/>
        </w:rPr>
        <w:t>Alex Butler</w:t>
      </w:r>
    </w:p>
    <w:p w:rsidR="006B74C2" w:rsidRDefault="006B74C2" w:rsidP="006B74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 w:rsidRPr="006B74C2">
        <w:rPr>
          <w:rFonts w:ascii="Open Sans" w:hAnsi="Open Sans"/>
          <w:color w:val="222222"/>
          <w:sz w:val="21"/>
          <w:szCs w:val="21"/>
        </w:rPr>
        <w:t xml:space="preserve">UFA President Paul Haber </w:t>
      </w:r>
    </w:p>
    <w:p w:rsidR="006B74C2" w:rsidRDefault="006B74C2" w:rsidP="006B74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 w:rsidRPr="006B74C2">
        <w:rPr>
          <w:rFonts w:ascii="Open Sans" w:hAnsi="Open Sans"/>
          <w:color w:val="222222"/>
          <w:sz w:val="21"/>
          <w:szCs w:val="21"/>
        </w:rPr>
        <w:t>Chair</w:t>
      </w:r>
      <w:r>
        <w:rPr>
          <w:rFonts w:ascii="Open Sans" w:hAnsi="Open Sans"/>
          <w:color w:val="222222"/>
          <w:sz w:val="21"/>
          <w:szCs w:val="21"/>
        </w:rPr>
        <w:t>- elect</w:t>
      </w:r>
      <w:r w:rsidRPr="006B74C2">
        <w:rPr>
          <w:rFonts w:ascii="Open Sans" w:hAnsi="Open Sans"/>
          <w:color w:val="222222"/>
          <w:sz w:val="21"/>
          <w:szCs w:val="21"/>
        </w:rPr>
        <w:t>’s Reports</w:t>
      </w:r>
    </w:p>
    <w:p w:rsidR="006B74C2" w:rsidRPr="00CB0916" w:rsidRDefault="006B74C2" w:rsidP="006B74C2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 w:rsidRPr="00CB0916">
        <w:lastRenderedPageBreak/>
        <w:t>Non</w:t>
      </w:r>
      <w:r w:rsidR="000A0DDD" w:rsidRPr="00CB0916">
        <w:t>-</w:t>
      </w:r>
      <w:proofErr w:type="spellStart"/>
      <w:r w:rsidRPr="00CB0916">
        <w:t>tenurable</w:t>
      </w:r>
      <w:proofErr w:type="spellEnd"/>
      <w:r w:rsidRPr="00CB0916">
        <w:t xml:space="preserve"> Faculty Report by Departments </w:t>
      </w:r>
    </w:p>
    <w:p w:rsidR="006B74C2" w:rsidRPr="00CB0916" w:rsidRDefault="006B74C2" w:rsidP="006B74C2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 w:rsidRPr="00CB0916">
        <w:rPr>
          <w:color w:val="222222"/>
          <w:sz w:val="21"/>
          <w:szCs w:val="21"/>
        </w:rPr>
        <w:t>Feedback form</w:t>
      </w:r>
    </w:p>
    <w:p w:rsidR="00E8468B" w:rsidRPr="00CB0916" w:rsidRDefault="00E8468B" w:rsidP="006B74C2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 w:rsidRPr="00CB0916">
        <w:rPr>
          <w:color w:val="222222"/>
          <w:sz w:val="21"/>
          <w:szCs w:val="21"/>
        </w:rPr>
        <w:t>Intercollegiate Athletics Report (guests will attend November meeting to answer questions)</w:t>
      </w:r>
    </w:p>
    <w:p w:rsidR="006B74C2" w:rsidRPr="00CB0916" w:rsidRDefault="006B74C2" w:rsidP="006B74C2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1"/>
          <w:szCs w:val="21"/>
        </w:rPr>
      </w:pPr>
      <w:r w:rsidRPr="00CB0916">
        <w:rPr>
          <w:color w:val="222222"/>
          <w:sz w:val="21"/>
          <w:szCs w:val="21"/>
        </w:rPr>
        <w:t>Review of Policies</w:t>
      </w:r>
    </w:p>
    <w:p w:rsidR="006B74C2" w:rsidRDefault="006B74C2" w:rsidP="006B74C2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E-mail</w:t>
      </w:r>
    </w:p>
    <w:p w:rsidR="006B74C2" w:rsidRPr="006B74C2" w:rsidRDefault="006B74C2" w:rsidP="006B74C2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Open Meeting Law</w:t>
      </w:r>
    </w:p>
    <w:p w:rsidR="006B74C2" w:rsidRDefault="006B74C2" w:rsidP="006B74C2">
      <w:pPr>
        <w:pStyle w:val="Heading3"/>
      </w:pPr>
      <w:r>
        <w:t>Committee Reports</w:t>
      </w:r>
    </w:p>
    <w:p w:rsidR="006B74C2" w:rsidRDefault="006B74C2" w:rsidP="006B74C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ASCRC Chair Marc Hendrix</w:t>
      </w:r>
    </w:p>
    <w:p w:rsidR="006B74C2" w:rsidRPr="00CB0916" w:rsidRDefault="007D7A24" w:rsidP="0085289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hyperlink r:id="rId6" w:tgtFrame="_blank" w:history="1">
        <w:r w:rsidR="006B74C2" w:rsidRPr="00CB0916">
          <w:rPr>
            <w:rStyle w:val="Hyperlink"/>
            <w:rFonts w:ascii="Open Sans" w:hAnsi="Open Sans"/>
            <w:color w:val="961125"/>
            <w:sz w:val="21"/>
            <w:szCs w:val="21"/>
          </w:rPr>
          <w:t>Proposal to revise Natural Science General Education Group</w:t>
        </w:r>
      </w:hyperlink>
      <w:r w:rsidR="006B74C2" w:rsidRPr="00CB0916">
        <w:rPr>
          <w:rFonts w:ascii="Open Sans" w:hAnsi="Open Sans"/>
          <w:color w:val="222222"/>
          <w:sz w:val="21"/>
          <w:szCs w:val="21"/>
        </w:rPr>
        <w:t> </w:t>
      </w:r>
      <w:r w:rsidR="006B74C2" w:rsidRPr="00CB0916">
        <w:rPr>
          <w:rFonts w:ascii="Open Sans" w:hAnsi="Open Sans"/>
          <w:color w:val="222222"/>
          <w:sz w:val="21"/>
          <w:szCs w:val="21"/>
        </w:rPr>
        <w:br/>
      </w:r>
      <w:r w:rsidR="006B74C2" w:rsidRPr="00CB0916">
        <w:rPr>
          <w:rFonts w:ascii="Open Sans" w:hAnsi="Open Sans"/>
          <w:color w:val="222222"/>
          <w:sz w:val="21"/>
          <w:szCs w:val="21"/>
        </w:rPr>
        <w:br/>
      </w:r>
    </w:p>
    <w:p w:rsidR="006B74C2" w:rsidRPr="006B74C2" w:rsidRDefault="006B74C2" w:rsidP="006B74C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Graduate Council Member Sandy Ross</w:t>
      </w:r>
    </w:p>
    <w:p w:rsidR="006B74C2" w:rsidRDefault="006B74C2" w:rsidP="006B74C2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Curriculum consent agenda</w:t>
      </w:r>
    </w:p>
    <w:p w:rsidR="006B74C2" w:rsidRDefault="006B74C2" w:rsidP="006B74C2">
      <w:pPr>
        <w:pStyle w:val="Heading3"/>
      </w:pPr>
      <w:r>
        <w:t>Good and Welfare</w:t>
      </w:r>
    </w:p>
    <w:p w:rsidR="000A0DDD" w:rsidRDefault="000A0DDD" w:rsidP="000A0DDD"/>
    <w:p w:rsidR="000A0DDD" w:rsidRDefault="000A0DDD" w:rsidP="000A0DDD"/>
    <w:p w:rsidR="000A0DDD" w:rsidRDefault="000A0DDD" w:rsidP="000A0DDD"/>
    <w:sectPr w:rsidR="000A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F80"/>
    <w:multiLevelType w:val="hybridMultilevel"/>
    <w:tmpl w:val="592EB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33D83"/>
    <w:multiLevelType w:val="hybridMultilevel"/>
    <w:tmpl w:val="FC0A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6766"/>
    <w:multiLevelType w:val="hybridMultilevel"/>
    <w:tmpl w:val="E6F26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5DE3"/>
    <w:multiLevelType w:val="multilevel"/>
    <w:tmpl w:val="357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10438"/>
    <w:multiLevelType w:val="hybridMultilevel"/>
    <w:tmpl w:val="F3D6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6E06"/>
    <w:multiLevelType w:val="hybridMultilevel"/>
    <w:tmpl w:val="829A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29A3"/>
    <w:multiLevelType w:val="multilevel"/>
    <w:tmpl w:val="186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E3EAA"/>
    <w:multiLevelType w:val="multilevel"/>
    <w:tmpl w:val="9AA6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965A23"/>
    <w:multiLevelType w:val="hybridMultilevel"/>
    <w:tmpl w:val="7A42A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7"/>
  </w:num>
  <w:num w:numId="16">
    <w:abstractNumId w:val="13"/>
  </w:num>
  <w:num w:numId="17">
    <w:abstractNumId w:val="12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214B4"/>
    <w:rsid w:val="00022612"/>
    <w:rsid w:val="00027C64"/>
    <w:rsid w:val="00033E00"/>
    <w:rsid w:val="000A0DDD"/>
    <w:rsid w:val="001C386D"/>
    <w:rsid w:val="001C4A0D"/>
    <w:rsid w:val="00236595"/>
    <w:rsid w:val="00271C83"/>
    <w:rsid w:val="002F2367"/>
    <w:rsid w:val="0036509B"/>
    <w:rsid w:val="003C7179"/>
    <w:rsid w:val="004B754F"/>
    <w:rsid w:val="004D1E28"/>
    <w:rsid w:val="00501218"/>
    <w:rsid w:val="005B5F0B"/>
    <w:rsid w:val="005E46A6"/>
    <w:rsid w:val="006912BC"/>
    <w:rsid w:val="006B74C2"/>
    <w:rsid w:val="006D52F5"/>
    <w:rsid w:val="007A640C"/>
    <w:rsid w:val="007D7A24"/>
    <w:rsid w:val="00930E93"/>
    <w:rsid w:val="00956F14"/>
    <w:rsid w:val="00960467"/>
    <w:rsid w:val="00960EF7"/>
    <w:rsid w:val="00A179A7"/>
    <w:rsid w:val="00A62322"/>
    <w:rsid w:val="00A97FE0"/>
    <w:rsid w:val="00AA5749"/>
    <w:rsid w:val="00AF0E19"/>
    <w:rsid w:val="00B70EB9"/>
    <w:rsid w:val="00CB0916"/>
    <w:rsid w:val="00D65A76"/>
    <w:rsid w:val="00D715A0"/>
    <w:rsid w:val="00E24089"/>
    <w:rsid w:val="00E309DA"/>
    <w:rsid w:val="00E3744C"/>
    <w:rsid w:val="00E8468B"/>
    <w:rsid w:val="00EE1E9E"/>
    <w:rsid w:val="00F942DF"/>
    <w:rsid w:val="00FA0EBE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C0CE"/>
  <w15:docId w15:val="{7F60E5FE-2BD5-4F79-AB24-39DE1EC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A0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.edu/facultysenate/documents/FSDocs17-18/GenEd-computing-proposal-5-3-18.docx" TargetMode="External"/><Relationship Id="rId5" Type="http://schemas.openxmlformats.org/officeDocument/2006/relationships/hyperlink" Target="http://www.umt.edu/curry-health-center/wellness/Student%20Wellness%20Advocate%20/Faculty%20Toolki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8</cp:revision>
  <dcterms:created xsi:type="dcterms:W3CDTF">2018-10-01T03:12:00Z</dcterms:created>
  <dcterms:modified xsi:type="dcterms:W3CDTF">2018-10-03T20:38:00Z</dcterms:modified>
</cp:coreProperties>
</file>